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63" w:rsidRDefault="00023363" w:rsidP="00023363">
      <w:pPr>
        <w:pStyle w:val="a4"/>
        <w:ind w:left="-720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2201585</wp:posOffset>
            </wp:positionH>
            <wp:positionV relativeFrom="paragraph">
              <wp:posOffset>-349700</wp:posOffset>
            </wp:positionV>
            <wp:extent cx="909955" cy="796551"/>
            <wp:effectExtent l="19050" t="0" r="4445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56" cy="798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            БАШКОРТОСТАН РЕСПУБЛИКАҺ</w:t>
      </w:r>
      <w:proofErr w:type="gramStart"/>
      <w:r>
        <w:rPr>
          <w:rFonts w:ascii="Times New Roman" w:hAnsi="Times New Roman"/>
          <w:sz w:val="20"/>
        </w:rPr>
        <w:t>Ы</w:t>
      </w:r>
      <w:proofErr w:type="gram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  <w:t xml:space="preserve">                                СОВЕТ СЕЛЬСКОГО ПОСЕЛЕНИЯ   ДОНСКОЙ       </w:t>
      </w:r>
    </w:p>
    <w:p w:rsidR="00023363" w:rsidRDefault="00023363" w:rsidP="00023363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proofErr w:type="gramStart"/>
      <w:r>
        <w:rPr>
          <w:rFonts w:ascii="Times New Roman" w:hAnsi="Times New Roman"/>
          <w:sz w:val="20"/>
        </w:rPr>
        <w:t>Б</w:t>
      </w:r>
      <w:proofErr w:type="gramEnd"/>
      <w:r>
        <w:rPr>
          <w:rFonts w:ascii="Times New Roman" w:hAnsi="Times New Roman"/>
          <w:sz w:val="20"/>
        </w:rPr>
        <w:t xml:space="preserve">ӘЛӘБӘЙ  РАЙОНЫ МУНИЦИПАЛЬ                                   СЕЛЬСОВЕТ МУНИЦИПАЛЬНОГО  РАЙОНА </w:t>
      </w:r>
    </w:p>
    <w:p w:rsidR="00023363" w:rsidRDefault="00023363" w:rsidP="00023363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РАЙОНЫНЫҢ   ДОН  АУЫЛ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БЕЛЕБЕЕВСКИЙ   РАЙОН</w:t>
      </w:r>
    </w:p>
    <w:p w:rsidR="00023363" w:rsidRDefault="00023363" w:rsidP="00023363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СОВЕТЫ   АУЫЛ   БИЛӘМӘҺЕ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РЕСПУБЛИКИ  БАШКОРТОСТАН                                  </w:t>
      </w:r>
    </w:p>
    <w:p w:rsidR="00023363" w:rsidRDefault="00023363" w:rsidP="00023363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СОВЕТЫ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023363" w:rsidRDefault="00023363" w:rsidP="00440336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</w:p>
    <w:p w:rsidR="00023363" w:rsidRPr="00023363" w:rsidRDefault="00FD18C5" w:rsidP="00023363">
      <w:pPr>
        <w:pStyle w:val="a4"/>
        <w:rPr>
          <w:rFonts w:ascii="Times New Roman" w:hAnsi="Times New Roman"/>
        </w:rPr>
      </w:pPr>
      <w:r w:rsidRPr="00FD18C5">
        <w:pict>
          <v:line id="_x0000_s1026" style="position:absolute;z-index:251661312" from="-27pt,4.7pt" to="450pt,4.7pt" strokeweight="3pt"/>
        </w:pict>
      </w:r>
      <w:r w:rsidR="00023363">
        <w:rPr>
          <w:rFonts w:ascii="Times New Roman" w:hAnsi="Times New Roman"/>
        </w:rPr>
        <w:tab/>
      </w:r>
      <w:r w:rsidR="00023363">
        <w:rPr>
          <w:rFonts w:ascii="Times New Roman" w:hAnsi="Times New Roman"/>
        </w:rPr>
        <w:tab/>
      </w:r>
      <w:r w:rsidR="00023363">
        <w:rPr>
          <w:rFonts w:ascii="Times New Roman" w:hAnsi="Times New Roman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  <w:t xml:space="preserve">                                                                   </w:t>
      </w:r>
    </w:p>
    <w:p w:rsidR="00023363" w:rsidRDefault="00023363" w:rsidP="0002336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023363" w:rsidRDefault="00023363" w:rsidP="0002336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23363" w:rsidRDefault="00440336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февраль 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№ 342</w:t>
      </w:r>
      <w:r>
        <w:rPr>
          <w:rFonts w:ascii="Times New Roman" w:hAnsi="Times New Roman" w:cs="Times New Roman"/>
          <w:b/>
          <w:sz w:val="28"/>
          <w:szCs w:val="28"/>
        </w:rPr>
        <w:tab/>
        <w:t>13 февраля 2014 г.</w:t>
      </w:r>
    </w:p>
    <w:p w:rsidR="00440336" w:rsidRDefault="00440336" w:rsidP="00440336">
      <w:pPr>
        <w:pStyle w:val="a4"/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д. Пахарь</w:t>
      </w:r>
    </w:p>
    <w:p w:rsidR="00440336" w:rsidRDefault="00440336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</w:p>
    <w:p w:rsidR="00440336" w:rsidRPr="00023363" w:rsidRDefault="00440336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</w:p>
    <w:p w:rsidR="00897C5E" w:rsidRPr="00023363" w:rsidRDefault="00023363">
      <w:pPr>
        <w:rPr>
          <w:rFonts w:ascii="Times New Roman" w:hAnsi="Times New Roman"/>
          <w:b/>
        </w:rPr>
      </w:pPr>
      <w:r w:rsidRPr="00023363">
        <w:rPr>
          <w:rFonts w:ascii="Times New Roman" w:hAnsi="Times New Roman"/>
          <w:b/>
          <w:sz w:val="28"/>
          <w:szCs w:val="28"/>
        </w:rPr>
        <w:t xml:space="preserve">О ежегодном отчете главы Администрации сельского поселения Донской сельсовет муниципального района </w:t>
      </w:r>
      <w:proofErr w:type="spellStart"/>
      <w:r w:rsidRPr="00023363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023363">
        <w:rPr>
          <w:rFonts w:ascii="Times New Roman" w:hAnsi="Times New Roman"/>
          <w:b/>
          <w:sz w:val="28"/>
          <w:szCs w:val="28"/>
        </w:rPr>
        <w:t xml:space="preserve"> район</w:t>
      </w:r>
      <w:r w:rsidR="00CB123F">
        <w:rPr>
          <w:rFonts w:ascii="Times New Roman" w:hAnsi="Times New Roman"/>
          <w:b/>
          <w:sz w:val="28"/>
          <w:szCs w:val="28"/>
        </w:rPr>
        <w:t xml:space="preserve"> РБ о результатах деятельности </w:t>
      </w:r>
      <w:r w:rsidRPr="00023363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Донской сельсовет муниципального района </w:t>
      </w:r>
      <w:proofErr w:type="spellStart"/>
      <w:r w:rsidRPr="00023363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023363">
        <w:rPr>
          <w:rFonts w:ascii="Times New Roman" w:hAnsi="Times New Roman"/>
          <w:b/>
          <w:sz w:val="28"/>
          <w:szCs w:val="28"/>
        </w:rPr>
        <w:t xml:space="preserve"> район РБ в 2013 году</w:t>
      </w:r>
    </w:p>
    <w:p w:rsidR="00023363" w:rsidRPr="00023363" w:rsidRDefault="00023363">
      <w:pPr>
        <w:rPr>
          <w:rFonts w:ascii="Times New Roman" w:hAnsi="Times New Roman"/>
          <w:b/>
        </w:rPr>
      </w:pPr>
    </w:p>
    <w:p w:rsidR="00023363" w:rsidRPr="00861050" w:rsidRDefault="00023363" w:rsidP="00861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23363">
        <w:rPr>
          <w:rFonts w:ascii="Times New Roman" w:hAnsi="Times New Roman"/>
          <w:bCs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bCs/>
          <w:sz w:val="28"/>
          <w:szCs w:val="28"/>
        </w:rPr>
        <w:t xml:space="preserve">информацию главы Администрации </w:t>
      </w:r>
      <w:r w:rsidRPr="0002336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Р.З. </w:t>
      </w:r>
      <w:proofErr w:type="spellStart"/>
      <w:r>
        <w:rPr>
          <w:rFonts w:ascii="Times New Roman" w:hAnsi="Times New Roman"/>
          <w:sz w:val="28"/>
          <w:szCs w:val="28"/>
        </w:rPr>
        <w:t>Субхангулова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363">
        <w:rPr>
          <w:rFonts w:ascii="Times New Roman" w:hAnsi="Times New Roman"/>
          <w:sz w:val="28"/>
          <w:szCs w:val="28"/>
        </w:rPr>
        <w:t xml:space="preserve"> «О ежегодном отчете главы Администрации сельского поселения Донской сельсовет муниципального района </w:t>
      </w:r>
      <w:proofErr w:type="spellStart"/>
      <w:r w:rsidRPr="0002336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23363">
        <w:rPr>
          <w:rFonts w:ascii="Times New Roman" w:hAnsi="Times New Roman"/>
          <w:sz w:val="28"/>
          <w:szCs w:val="28"/>
        </w:rPr>
        <w:t xml:space="preserve"> район РБ о результатах деятельности  Администрации сельского поселения Донской сельсовет муниципального района </w:t>
      </w:r>
      <w:proofErr w:type="spellStart"/>
      <w:r w:rsidRPr="0002336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23363">
        <w:rPr>
          <w:rFonts w:ascii="Times New Roman" w:hAnsi="Times New Roman"/>
          <w:sz w:val="28"/>
          <w:szCs w:val="28"/>
        </w:rPr>
        <w:t xml:space="preserve"> район РБ в 2013 году</w:t>
      </w:r>
      <w:r>
        <w:rPr>
          <w:rFonts w:ascii="Times New Roman" w:hAnsi="Times New Roman"/>
          <w:sz w:val="28"/>
          <w:szCs w:val="28"/>
        </w:rPr>
        <w:t xml:space="preserve">» Совет </w:t>
      </w:r>
      <w:r w:rsidRPr="00023363">
        <w:rPr>
          <w:rFonts w:ascii="Times New Roman" w:hAnsi="Times New Roman"/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Pr="0002336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23363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>еспублики Башкортостан</w:t>
      </w:r>
      <w:r w:rsidR="0086105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861050" w:rsidRPr="00861050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861050" w:rsidRPr="00861050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861050" w:rsidRPr="00861050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861050" w:rsidRPr="00861050">
        <w:rPr>
          <w:rFonts w:ascii="Times New Roman" w:hAnsi="Times New Roman"/>
          <w:b/>
          <w:sz w:val="28"/>
          <w:szCs w:val="28"/>
        </w:rPr>
        <w:t xml:space="preserve"> и л 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3363" w:rsidRDefault="00023363" w:rsidP="00861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2336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нформацию </w:t>
      </w:r>
      <w:r w:rsidRPr="000233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главы Администрации </w:t>
      </w:r>
      <w:r w:rsidRPr="0002336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Р.З. </w:t>
      </w:r>
      <w:proofErr w:type="spellStart"/>
      <w:r>
        <w:rPr>
          <w:rFonts w:ascii="Times New Roman" w:hAnsi="Times New Roman"/>
          <w:sz w:val="28"/>
          <w:szCs w:val="28"/>
        </w:rPr>
        <w:t>Субхангулова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363">
        <w:rPr>
          <w:rFonts w:ascii="Times New Roman" w:hAnsi="Times New Roman"/>
          <w:sz w:val="28"/>
          <w:szCs w:val="28"/>
        </w:rPr>
        <w:t xml:space="preserve"> «О ежегодном отчете главы Администрации сельского поселения Донской сельсовет муниципального района </w:t>
      </w:r>
      <w:proofErr w:type="spellStart"/>
      <w:r w:rsidRPr="0002336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23363">
        <w:rPr>
          <w:rFonts w:ascii="Times New Roman" w:hAnsi="Times New Roman"/>
          <w:sz w:val="28"/>
          <w:szCs w:val="28"/>
        </w:rPr>
        <w:t xml:space="preserve"> район РБ о результатах деятельности  Администрации сельского поселения Донской сельсовет муниципального района </w:t>
      </w:r>
      <w:proofErr w:type="spellStart"/>
      <w:r w:rsidRPr="0002336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23363">
        <w:rPr>
          <w:rFonts w:ascii="Times New Roman" w:hAnsi="Times New Roman"/>
          <w:sz w:val="28"/>
          <w:szCs w:val="28"/>
        </w:rPr>
        <w:t xml:space="preserve"> район РБ в 2013 году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023363">
        <w:rPr>
          <w:rFonts w:ascii="Times New Roman" w:hAnsi="Times New Roman"/>
          <w:sz w:val="28"/>
          <w:szCs w:val="28"/>
        </w:rPr>
        <w:t xml:space="preserve">принять </w:t>
      </w:r>
      <w:proofErr w:type="gramStart"/>
      <w:r w:rsidRPr="00023363">
        <w:rPr>
          <w:rFonts w:ascii="Times New Roman" w:hAnsi="Times New Roman"/>
          <w:sz w:val="28"/>
          <w:szCs w:val="28"/>
        </w:rPr>
        <w:t>к</w:t>
      </w:r>
      <w:proofErr w:type="gramEnd"/>
      <w:r w:rsidRPr="00023363">
        <w:rPr>
          <w:rFonts w:ascii="Times New Roman" w:hAnsi="Times New Roman"/>
          <w:sz w:val="28"/>
          <w:szCs w:val="28"/>
        </w:rPr>
        <w:t xml:space="preserve"> сведению.</w:t>
      </w:r>
    </w:p>
    <w:p w:rsidR="00023363" w:rsidRDefault="00023363" w:rsidP="00861050">
      <w:pPr>
        <w:jc w:val="both"/>
        <w:rPr>
          <w:rFonts w:ascii="Times New Roman" w:hAnsi="Times New Roman"/>
          <w:sz w:val="28"/>
          <w:szCs w:val="28"/>
        </w:rPr>
      </w:pPr>
    </w:p>
    <w:p w:rsidR="00023363" w:rsidRDefault="00023363">
      <w:pPr>
        <w:rPr>
          <w:rFonts w:ascii="Times New Roman" w:hAnsi="Times New Roman"/>
          <w:sz w:val="28"/>
          <w:szCs w:val="28"/>
        </w:rPr>
      </w:pPr>
    </w:p>
    <w:p w:rsidR="00023363" w:rsidRDefault="00023363">
      <w:pPr>
        <w:rPr>
          <w:rFonts w:ascii="Times New Roman" w:hAnsi="Times New Roman"/>
          <w:sz w:val="28"/>
          <w:szCs w:val="28"/>
        </w:rPr>
      </w:pPr>
    </w:p>
    <w:p w:rsidR="00023363" w:rsidRDefault="00440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    </w:t>
      </w:r>
      <w:r w:rsidR="00023363">
        <w:rPr>
          <w:rFonts w:ascii="Times New Roman" w:hAnsi="Times New Roman"/>
          <w:sz w:val="28"/>
          <w:szCs w:val="28"/>
        </w:rPr>
        <w:t xml:space="preserve"> Р.З. </w:t>
      </w:r>
      <w:proofErr w:type="spellStart"/>
      <w:r w:rsidR="00023363">
        <w:rPr>
          <w:rFonts w:ascii="Times New Roman" w:hAnsi="Times New Roman"/>
          <w:sz w:val="28"/>
          <w:szCs w:val="28"/>
        </w:rPr>
        <w:t>Субхангулов</w:t>
      </w:r>
      <w:proofErr w:type="spellEnd"/>
    </w:p>
    <w:p w:rsidR="002E55C0" w:rsidRDefault="002E55C0">
      <w:pPr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E55C0" w:rsidRDefault="002E55C0" w:rsidP="002E55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Отчёт  о деятельности Администрации сельского поселения Донской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Республики Башкортостан за 2013 год</w:t>
      </w:r>
    </w:p>
    <w:p w:rsidR="002E55C0" w:rsidRDefault="002E55C0" w:rsidP="002E55C0">
      <w:pPr>
        <w:pStyle w:val="a4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ФЗ – 131 об общих принципах организации МСУ в РФ и Уставом сельского поселения  представляю отчёт о деятельности Администрации  сельского поселения Донской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за 2013 год.  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Совершенно очевидно: свое видение проблем и задач мы формируем на основе анализа того, что уже сделано. За сухими строчками и цифрами этого отчета достойный труд   жителей нашего поселения. Отчет Администрации перед Совето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не просто требование закона, это на мой взгляд важнейшая форма нашего взаимодействия, совместное обсуждение итогов развития поселения, выявление тех проблем и болевых точек, которые волнуют жителей поселения. Приоритетом в работе Администрации была и остается социальная направленность муниципальной политик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забота о благосостоянии жителей.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 проживает 920 человек из них: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Трудоспособных     280 человек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Пенсионеров            460 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Прибыло                  45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Убыло                       61</w:t>
      </w:r>
    </w:p>
    <w:p w:rsidR="002E55C0" w:rsidRDefault="002E55C0" w:rsidP="002E55C0">
      <w:pPr>
        <w:pStyle w:val="a4"/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                 15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                    8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ЛПХ     317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КРС                          203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                       95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Лошадей                   13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Овец                         135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Пчелосемей              360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Фермеров                 9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Торговля                  3 </w:t>
      </w:r>
      <w:proofErr w:type="gramStart"/>
      <w:r>
        <w:rPr>
          <w:rFonts w:ascii="Times New Roman" w:hAnsi="Times New Roman"/>
          <w:sz w:val="28"/>
          <w:szCs w:val="28"/>
        </w:rPr>
        <w:t>торговых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населенных пунктах организовано водоснабжение. Активно помогают жители д. Подлесное, где на свои средства оформляют проектно- сметную документацию на строительство нового водопровода и д. </w:t>
      </w:r>
      <w:proofErr w:type="spellStart"/>
      <w:r>
        <w:rPr>
          <w:rFonts w:ascii="Times New Roman" w:hAnsi="Times New Roman"/>
          <w:sz w:val="28"/>
          <w:szCs w:val="28"/>
        </w:rPr>
        <w:t>Сиушка</w:t>
      </w:r>
      <w:proofErr w:type="spellEnd"/>
      <w:r>
        <w:rPr>
          <w:rFonts w:ascii="Times New Roman" w:hAnsi="Times New Roman"/>
          <w:sz w:val="28"/>
          <w:szCs w:val="28"/>
        </w:rPr>
        <w:t>, где организовывали сбор  денежных средств на приобретение труб.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Слова благодарности депутатам </w:t>
      </w:r>
      <w:proofErr w:type="spellStart"/>
      <w:r>
        <w:rPr>
          <w:rFonts w:ascii="Times New Roman" w:hAnsi="Times New Roman"/>
          <w:sz w:val="28"/>
          <w:szCs w:val="28"/>
        </w:rPr>
        <w:t>Лутфиеву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Р.Х., Калюжному Г.А.  Населенные пункты оснащены телефонной связью, имеется доступ к сети интернет,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>- телевидению.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Социальная инфраструктура поселения представлена начальной школой, детским садом, двумя </w:t>
      </w:r>
      <w:proofErr w:type="spellStart"/>
      <w:r>
        <w:rPr>
          <w:rFonts w:ascii="Times New Roman" w:hAnsi="Times New Roman"/>
          <w:sz w:val="28"/>
          <w:szCs w:val="28"/>
        </w:rPr>
        <w:t>ФАПами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СДК. Одним из важных направлений в работе Администрации – это обеспечение мер пожарной безопасности.  Ежемесячный </w:t>
      </w:r>
      <w:r>
        <w:rPr>
          <w:rFonts w:ascii="Times New Roman" w:hAnsi="Times New Roman"/>
          <w:sz w:val="28"/>
          <w:szCs w:val="28"/>
        </w:rPr>
        <w:lastRenderedPageBreak/>
        <w:t xml:space="preserve">подворный обход семей, находящихся в трудной жизненной ситуации с инструктажами, операция «Жилище», строительство гидрантов и пожарных пирсов, установка систем оповещения населения, расчистка подъездов и дорог от снега, установка пожарной сигнализации. 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Функционирует в поселении СПЦ. Созданы комиссии. Увы, работа ведется по принуждению, инициативы населения нет. Работе комиссий следует уделить особое внимание в 2014 году, работа с трудными семьями, профилактика правонарушений среди несовершеннолетних, постоянный учет и обследование, соблюдение несовершеннолетними комендантского часа, это тот объем работы, который выполняла школа.     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Пьянство и алкоголизм – это бич нашего времени. Все усилия натыкаются на несовершенство закона. Пьют от безделья и от доступности. Знаем, кто продает, обращались в органы внутренних дел, а «воз и ныне там».  Будем продолжать работать в этом направлении, под лежащий камень вода не течет. Ставим себе задачу совместно с МВД, общественностью, искоренить продажу алкоголя на дому. Взрослого пьющего не исправить, нам нужно свои силы направлять  на профилактику среди молодежи. Никакого спиртного в клубе по субботам, этого добиться в наших силах.      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Проблемы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Активность населения в вопросах благоустройства.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бродячий скот, потрава;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коммунальной техники;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-неудовлетворительное состояние дороги до города;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Очень много работы, невидимой для простого глаза. Нормотворчество. За текущий  год принято более  130  НПА. Все они  проходят проверку в прокуратуре. Принимаем участие в судебных заседаниях по исковым заявлениям прокуратуры.   Вся деятельность Администрации  направлена на благополучие сельчан. Мы всегда открыты и доступны любому общению. Письменные обращения граждан, личные приемы – все эти каналы активны.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2013 год в Администрацию поступило 8 обращений, выдано справок 593. Осенью была организована встреча с информационной группой Администрации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Осуществляли выездной прием работники пенсионного фонда, кадастровой палаты и другие.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Администрации - это решение вопросов местного значения:  водоснабжение, содержание дорог и мест временного хранения ТБО, содержание кладбищ. В отчетном  году Администрацией выполнен следующий объем работ: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ямочный ремонт по ул. </w:t>
      </w:r>
      <w:proofErr w:type="gramStart"/>
      <w:r>
        <w:rPr>
          <w:rFonts w:ascii="Times New Roman" w:hAnsi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отсыпка дороги по ул. Центральная в д. Подлесное на общую сумму 160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отремонтировали ограждение кладбища в д. Анненково;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Произвели </w:t>
      </w:r>
      <w:proofErr w:type="spellStart"/>
      <w:r>
        <w:rPr>
          <w:rFonts w:ascii="Times New Roman" w:hAnsi="Times New Roman"/>
          <w:sz w:val="28"/>
          <w:szCs w:val="28"/>
        </w:rPr>
        <w:t>обваловку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свалок в д. Пахарь, д. </w:t>
      </w:r>
      <w:proofErr w:type="spellStart"/>
      <w:r>
        <w:rPr>
          <w:rFonts w:ascii="Times New Roman" w:hAnsi="Times New Roman"/>
          <w:sz w:val="28"/>
          <w:szCs w:val="28"/>
        </w:rPr>
        <w:t>Сиушка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Казанлытамак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д. </w:t>
      </w:r>
      <w:proofErr w:type="spellStart"/>
      <w:r>
        <w:rPr>
          <w:rFonts w:ascii="Times New Roman" w:hAnsi="Times New Roman"/>
          <w:sz w:val="28"/>
          <w:szCs w:val="28"/>
        </w:rPr>
        <w:t>Сиушка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произведена замена водопроводных  труб – 100 метров;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оформили кадастровые паспорта на </w:t>
      </w:r>
      <w:proofErr w:type="spellStart"/>
      <w:r>
        <w:rPr>
          <w:rFonts w:ascii="Times New Roman" w:hAnsi="Times New Roman"/>
          <w:sz w:val="28"/>
          <w:szCs w:val="28"/>
        </w:rPr>
        <w:t>уличн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дорожную сеть в населенных </w:t>
      </w:r>
      <w:proofErr w:type="spellStart"/>
      <w:r>
        <w:rPr>
          <w:rFonts w:ascii="Times New Roman" w:hAnsi="Times New Roman"/>
          <w:sz w:val="28"/>
          <w:szCs w:val="28"/>
        </w:rPr>
        <w:t>пунктах,после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оформления в собственность будем получать средства дорожного фонда.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установили пожарный гидрант на сумму 50 тыс. руб.;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оформили кадастровые паспорта на водопроводную сеть во всех населенных пунктах (150 тыс. руб.). 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разработали схему водоснабжения;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заказали будку – беседку на родник д. Пахарь;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закупили сирены для оповещения населения;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получили лицензию на пользование недрами;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заменили 15 ламп уличного освещения;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зимнее содержание дорог израсходовано 90 тыс. руб.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Уважаемые коллеги!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Довожу до вашего сведения, что все намеченные планы на 2013 год по благоустройству и ЖКХ выполнены. Жизнь сложная штука. Многих, к сожалению, наших жителей просто не интересует и не волнует жизнь поселения. Элементарно облагородить свою территорию, это внести вклад в благоустройство поселения. Не надо ждать, сельсовет больше не придет и не сделает Вам забор, не покрасит его, не скосит бурьян перед Вашим домом. А вопрос безнадзорного выгула  животных, это у нас в порядке вещей. Отсюда и потрава с/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 и нарушение элементов благоустройства. Гуси, овцы, телята. Будем наказывать! Всем нравится,  когда чисто и аккуратно, но для этого каждый должен внести свою лепту.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Планы на 2014 год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обволовка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гуртование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свалок;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родника в д. Пахарь;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пешеходных мостов;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продолжим ремонт </w:t>
      </w:r>
      <w:proofErr w:type="spell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дорожной сети в населенных пунктах;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ограждения кладбища в д. Пахарь и д. </w:t>
      </w:r>
      <w:proofErr w:type="spellStart"/>
      <w:r>
        <w:rPr>
          <w:rFonts w:ascii="Times New Roman" w:hAnsi="Times New Roman"/>
          <w:sz w:val="28"/>
          <w:szCs w:val="28"/>
        </w:rPr>
        <w:t>Казанлытамак</w:t>
      </w:r>
      <w:proofErr w:type="spellEnd"/>
      <w:r>
        <w:rPr>
          <w:rFonts w:ascii="Times New Roman" w:hAnsi="Times New Roman"/>
          <w:sz w:val="28"/>
          <w:szCs w:val="28"/>
        </w:rPr>
        <w:t>.  Покраска заборов;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пожарного пирса в д. Подлесное;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беседки и благоустройство территории родника в д. Пахарь;</w:t>
      </w:r>
    </w:p>
    <w:p w:rsidR="002E55C0" w:rsidRDefault="002E55C0" w:rsidP="002E55C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обустройство колонок в д. </w:t>
      </w:r>
      <w:proofErr w:type="spellStart"/>
      <w:r>
        <w:rPr>
          <w:rFonts w:ascii="Times New Roman" w:hAnsi="Times New Roman"/>
          <w:sz w:val="28"/>
          <w:szCs w:val="28"/>
        </w:rPr>
        <w:t>Сиушка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 д. </w:t>
      </w:r>
      <w:proofErr w:type="spellStart"/>
      <w:r>
        <w:rPr>
          <w:rFonts w:ascii="Times New Roman" w:hAnsi="Times New Roman"/>
          <w:sz w:val="28"/>
          <w:szCs w:val="28"/>
        </w:rPr>
        <w:t>Казанлытамак</w:t>
      </w:r>
      <w:proofErr w:type="spellEnd"/>
      <w:r>
        <w:rPr>
          <w:rFonts w:ascii="Times New Roman" w:hAnsi="Times New Roman"/>
          <w:sz w:val="28"/>
          <w:szCs w:val="28"/>
        </w:rPr>
        <w:t>,  д. Анненково,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установка регулятора  давления в д. Пахарь,  д. Анненково.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tabs>
          <w:tab w:val="left" w:pos="29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2E55C0" w:rsidRDefault="002E55C0" w:rsidP="002E55C0">
      <w:pPr>
        <w:pStyle w:val="a4"/>
        <w:tabs>
          <w:tab w:val="left" w:pos="2910"/>
        </w:tabs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2013годусостоялись выборы Депутатов Государственного собрания – Курултая РБ. Наше население снова доказало свою политическую зрелость, более 90% пришли на выборы. Нынешний год в Башкортостане объявили Годом культуры. Это послужит активизации деятельности по формированию и развитию в обществе культурной среды.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Уважаемые депутаты и приглашенные!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Пройден еще один год. Он был наполнен важными событиями в </w:t>
      </w:r>
      <w:proofErr w:type="spellStart"/>
      <w:r>
        <w:rPr>
          <w:rFonts w:ascii="Times New Roman" w:hAnsi="Times New Roman"/>
          <w:sz w:val="28"/>
          <w:szCs w:val="28"/>
        </w:rPr>
        <w:t>социльн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политической жизни. Подводя итоги сказанному, нужно отметить, что впереди у нас много новых и не простых задач, которые  нам предстоит решать вместе. </w:t>
      </w:r>
      <w:proofErr w:type="gramStart"/>
      <w:r>
        <w:rPr>
          <w:rFonts w:ascii="Times New Roman" w:hAnsi="Times New Roman"/>
          <w:sz w:val="28"/>
          <w:szCs w:val="28"/>
        </w:rPr>
        <w:t xml:space="preserve">Убежден в том, что при условии нашего взаимопонимания, </w:t>
      </w:r>
      <w:proofErr w:type="spellStart"/>
      <w:r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/>
          <w:sz w:val="28"/>
          <w:szCs w:val="28"/>
        </w:rPr>
        <w:t>, нахождения компромисса, нам удается сделать жизнь наших граждан предсказуемой, надежной и комфортной.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Главная задача Администрации, не только сохранить, но и  приумножить то, что было сделано за эти годы.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Отчет о деятельности Совета сельского поселения Донской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район РБ за 2013 год.</w:t>
      </w:r>
    </w:p>
    <w:p w:rsidR="002E55C0" w:rsidRDefault="002E55C0" w:rsidP="002E55C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2E55C0" w:rsidRDefault="002E55C0" w:rsidP="002E55C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1. Всего за отчетный период принято:</w:t>
      </w:r>
    </w:p>
    <w:p w:rsidR="002E55C0" w:rsidRDefault="002E55C0" w:rsidP="002E55C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0" w:type="auto"/>
        <w:tblCellSpacing w:w="15" w:type="dxa"/>
        <w:tblLook w:val="04A0"/>
      </w:tblPr>
      <w:tblGrid>
        <w:gridCol w:w="528"/>
        <w:gridCol w:w="30"/>
        <w:gridCol w:w="5037"/>
        <w:gridCol w:w="1261"/>
        <w:gridCol w:w="2872"/>
      </w:tblGrid>
      <w:tr w:rsidR="002E55C0" w:rsidTr="002E5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ind w:left="225" w:hanging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Дополнительная       информация</w:t>
            </w:r>
          </w:p>
        </w:tc>
      </w:tr>
      <w:tr w:rsidR="002E55C0" w:rsidTr="002E5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E55C0" w:rsidTr="002E5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всего решений, всего,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E55C0" w:rsidTr="002E5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внесению изменения  бюджета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E55C0" w:rsidTr="002E5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внесении изменений в Устав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E55C0" w:rsidTr="002E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E55C0" w:rsidTr="002E5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рассмотрено протестов прокуратуры, всего, в том числе удовлетворено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E55C0" w:rsidRDefault="002E55C0" w:rsidP="002E55C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2E55C0" w:rsidRDefault="002E55C0" w:rsidP="002E55C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Постановлений-                                                  </w:t>
      </w:r>
      <w:r>
        <w:rPr>
          <w:rFonts w:ascii="Times New Roman" w:hAnsi="Times New Roman"/>
          <w:bCs/>
          <w:sz w:val="27"/>
          <w:szCs w:val="27"/>
        </w:rPr>
        <w:t>94</w:t>
      </w:r>
    </w:p>
    <w:p w:rsidR="002E55C0" w:rsidRDefault="002E55C0" w:rsidP="002E55C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Всего за отчетный период проведено:</w:t>
      </w:r>
    </w:p>
    <w:p w:rsidR="002E55C0" w:rsidRDefault="002E55C0" w:rsidP="002E55C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9474" w:type="dxa"/>
        <w:tblCellSpacing w:w="15" w:type="dxa"/>
        <w:tblLook w:val="04A0"/>
      </w:tblPr>
      <w:tblGrid>
        <w:gridCol w:w="329"/>
        <w:gridCol w:w="2365"/>
        <w:gridCol w:w="827"/>
        <w:gridCol w:w="5953"/>
      </w:tblGrid>
      <w:tr w:rsidR="002E55C0" w:rsidTr="002E55C0">
        <w:trPr>
          <w:tblCellSpacing w:w="15" w:type="dxa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слушания- </w:t>
            </w:r>
          </w:p>
        </w:tc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C0" w:rsidRDefault="002E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1 - По внесению изменений и дополнений в Устав сельского поселения Донской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1 - Об исполнения бюджета сельского поселения Донской сельсовет за 2012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1 - По проекту бюджета на 2014 год и плановые периоды 2015 и 2016 годов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1 - Об утверждении схемы водоснабжения сельского поселения Донской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proofErr w:type="gramEnd"/>
          </w:p>
        </w:tc>
      </w:tr>
    </w:tbl>
    <w:p w:rsidR="002E55C0" w:rsidRDefault="002E55C0" w:rsidP="002E5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5C0" w:rsidRDefault="002E55C0" w:rsidP="002E5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5C0" w:rsidRDefault="002E55C0" w:rsidP="002E55C0">
      <w:pPr>
        <w:rPr>
          <w:rFonts w:eastAsia="Calibri"/>
          <w:lang w:eastAsia="en-US"/>
        </w:rPr>
      </w:pPr>
    </w:p>
    <w:p w:rsidR="002E55C0" w:rsidRDefault="002E55C0" w:rsidP="002E55C0"/>
    <w:p w:rsidR="002E55C0" w:rsidRDefault="002E55C0" w:rsidP="002E5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ФАП                                         5622 приема</w:t>
      </w:r>
    </w:p>
    <w:p w:rsidR="002E55C0" w:rsidRDefault="002E55C0" w:rsidP="002E5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дому                                   245</w:t>
      </w: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 w:rsidP="002E55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5C0" w:rsidRDefault="002E55C0">
      <w:pPr>
        <w:rPr>
          <w:rFonts w:ascii="Times New Roman" w:hAnsi="Times New Roman"/>
          <w:sz w:val="28"/>
          <w:szCs w:val="28"/>
        </w:rPr>
      </w:pPr>
    </w:p>
    <w:p w:rsidR="002E55C0" w:rsidRPr="00023363" w:rsidRDefault="002E55C0">
      <w:pPr>
        <w:rPr>
          <w:rFonts w:ascii="Times New Roman" w:hAnsi="Times New Roman"/>
          <w:b/>
        </w:rPr>
      </w:pPr>
    </w:p>
    <w:sectPr w:rsidR="002E55C0" w:rsidRPr="00023363" w:rsidSect="000233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3363"/>
    <w:rsid w:val="00023363"/>
    <w:rsid w:val="000B17F7"/>
    <w:rsid w:val="002E55C0"/>
    <w:rsid w:val="00440336"/>
    <w:rsid w:val="00861050"/>
    <w:rsid w:val="00897C5E"/>
    <w:rsid w:val="0090457A"/>
    <w:rsid w:val="00A82241"/>
    <w:rsid w:val="00CB123F"/>
    <w:rsid w:val="00D30CEC"/>
    <w:rsid w:val="00FD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23363"/>
    <w:rPr>
      <w:rFonts w:ascii="Calibri" w:hAnsi="Calibri"/>
    </w:rPr>
  </w:style>
  <w:style w:type="paragraph" w:styleId="a4">
    <w:name w:val="No Spacing"/>
    <w:link w:val="a3"/>
    <w:uiPriority w:val="1"/>
    <w:qFormat/>
    <w:rsid w:val="0002336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Евгений</cp:lastModifiedBy>
  <cp:revision>10</cp:revision>
  <cp:lastPrinted>2014-02-26T03:50:00Z</cp:lastPrinted>
  <dcterms:created xsi:type="dcterms:W3CDTF">2014-02-13T06:43:00Z</dcterms:created>
  <dcterms:modified xsi:type="dcterms:W3CDTF">2014-04-25T16:16:00Z</dcterms:modified>
</cp:coreProperties>
</file>