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1" w:rsidRPr="00722585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pt;margin-top:0;width:54pt;height:54pt;z-index:251659264;visibility:visible;mso-wrap-edited:f">
            <v:imagedata r:id="rId5" o:title="" gain="93623f" blacklevel="1966f"/>
          </v:shape>
          <o:OLEObject Type="Embed" ProgID="Word.Picture.8" ShapeID="_x0000_s1026" DrawAspect="Content" ObjectID="_1439213125" r:id="rId6"/>
        </w:pic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Баш</w:t>
      </w:r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proofErr w:type="spellStart"/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ортостан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Республика</w:t>
      </w:r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ы                                   Администрация сельского поселения</w:t>
      </w:r>
    </w:p>
    <w:p w:rsidR="00700CE1" w:rsidRPr="00722585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Бэлэбэй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Донской сельсовет </w:t>
      </w:r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00CE1" w:rsidRPr="00722585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Дон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советы                                   района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700CE1" w:rsidRPr="00722585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билэмэ</w:t>
      </w:r>
      <w:proofErr w:type="spellEnd"/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хакимиэте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Республики Башкортостан</w:t>
      </w:r>
    </w:p>
    <w:p w:rsidR="00700CE1" w:rsidRPr="00722585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452038,Пахарь  а., Комсомол ур,17й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452038, д. Пахарь,ул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омсомольская,д.17</w:t>
      </w:r>
    </w:p>
    <w:p w:rsidR="00700CE1" w:rsidRPr="00722585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Телефон: 2-56-24, 2-56-49                                        Телефон: 2-56-24, 2-56-49 </w:t>
      </w:r>
    </w:p>
    <w:p w:rsidR="00700CE1" w:rsidRPr="00722585" w:rsidRDefault="00700CE1" w:rsidP="00700CE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BD68" wp14:editId="3A70F0E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343650" cy="0"/>
                <wp:effectExtent l="24130" t="26670" r="2349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0;margin-top:7.2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" strokeweight="3pt"/>
            </w:pict>
          </mc:Fallback>
        </mc:AlternateContent>
      </w:r>
      <w:r w:rsidRPr="0072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700CE1" w:rsidRPr="00722585" w:rsidRDefault="00700CE1" w:rsidP="00700CE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0CE1" w:rsidRPr="00F34944" w:rsidRDefault="00700CE1" w:rsidP="00700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44">
        <w:rPr>
          <w:rFonts w:ascii="Times New Roman" w:eastAsia="Calibri" w:hAnsi="Times New Roman" w:cs="Times New Roman"/>
          <w:b/>
          <w:sz w:val="28"/>
          <w:szCs w:val="28"/>
        </w:rPr>
        <w:t>ΚАРАР</w:t>
      </w:r>
      <w:r w:rsidRPr="00F3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494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494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</w:t>
      </w:r>
    </w:p>
    <w:p w:rsidR="00700CE1" w:rsidRDefault="00700CE1" w:rsidP="0070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CE1" w:rsidRPr="00722585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2585">
        <w:rPr>
          <w:rFonts w:ascii="Times New Roman" w:eastAsia="Times New Roman" w:hAnsi="Times New Roman" w:cs="Times New Roman"/>
          <w:b/>
          <w:sz w:val="28"/>
          <w:lang w:eastAsia="ru-RU"/>
        </w:rPr>
        <w:t>«26» февраль  2010 й.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</w:t>
      </w:r>
      <w:r w:rsidRPr="0072258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 10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</w:t>
      </w:r>
      <w:r w:rsidRPr="00722585">
        <w:rPr>
          <w:rFonts w:ascii="Times New Roman" w:eastAsia="Times New Roman" w:hAnsi="Times New Roman" w:cs="Times New Roman"/>
          <w:b/>
          <w:sz w:val="28"/>
          <w:lang w:eastAsia="ru-RU"/>
        </w:rPr>
        <w:t>«26» февраля 2010 года</w:t>
      </w:r>
    </w:p>
    <w:p w:rsidR="00700CE1" w:rsidRPr="00722585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обеспечении первичных мер 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пожарной безопасности в границах 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Донской сельсовет 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ст.14 Федерального закона №131 «Об общих принципах организации местного самоуправления в Российской Федерации», ст.19 Федерального закона №69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5A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мероприятий направленных на исключение возможности возникновения пожаров и ограничения их последствий на территории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A22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«Об обеспечении первичных мер пожарной безопасности в границах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согласно приложению.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Донской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Субхангулов</w:t>
      </w:r>
      <w:proofErr w:type="spellEnd"/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700CE1" w:rsidRPr="005A22CF" w:rsidRDefault="00700CE1" w:rsidP="00700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00CE1" w:rsidRPr="005A22CF" w:rsidRDefault="00700CE1" w:rsidP="00700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700CE1" w:rsidRPr="005A22CF" w:rsidRDefault="00700CE1" w:rsidP="00700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от «05» марта 2010 года</w:t>
      </w:r>
    </w:p>
    <w:p w:rsidR="00700CE1" w:rsidRPr="005A22CF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722585" w:rsidRDefault="00700CE1" w:rsidP="007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CE1" w:rsidRPr="00722585" w:rsidRDefault="00700CE1" w:rsidP="0070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5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700CE1" w:rsidRPr="00722585" w:rsidRDefault="00700CE1" w:rsidP="0070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первичных мер пожарной безопасности в границах сельского поселения Донской сельсовет муниципального района </w:t>
      </w:r>
      <w:proofErr w:type="spellStart"/>
      <w:r w:rsidRPr="0072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72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700CE1" w:rsidRPr="00722585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Общие положения</w:t>
      </w:r>
    </w:p>
    <w:p w:rsidR="00700CE1" w:rsidRPr="005A22CF" w:rsidRDefault="00700CE1" w:rsidP="00700CE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 Донской сельсовет муниципального района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2.Основные направления деятельности по вопросам обеспечения первичных мер пожарной безопасности.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определение порядка ведения противопожарной пропаганды и обучения населения и должностных лиц органов местного самоуправления сельского поселения исполнению первичных мер пожарной безопасности;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информирование жителей о принятых решениях по проведению первичных мер пожарной безопасности на территории сельского поселения и их обеспечению;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содействие государственному пожарному надзору по учету пожаров и их последствий, возникших в границах поселения;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е) установление особого противопожарного режима в случае повышения пожарной опасности.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Обеспечение первичных мер пожарной безопасности в границах сельского поселения.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3.1.Организационно-правовое обеспечение первичных мер пожарной безопасности предусматривает: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том числе: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надлежащего состояния источников противопожарного водоснабжения.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3.1.3.Создание, реорганизация и ликвидация подразделений добровольной пожарной охраны;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3.1.4.Установление порядка привлечения сил и средств, для тушения пожаров в границах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3.1.5.Организация пропаганды в области пожарной безопасности, содействие распространению пожарно-технических знаний;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3.1.6.Организация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3.1.7.Привлечение граждан к выполнению социально-значимых работ по тушению пожаров в составе добровольной пожарной охраны;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3.1.8.Формирование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3.1.9.Осуществление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мероприятий с массовым пребыванием людей.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3.2.Финансовое обеспечение первичных мер пожарной безопасности в границах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3.2.2.Финансовое обеспечение первичных мер пожарной безопасности предусматривает: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3.2.3. Разработку, утверждение и исполнение местного бюджета в части расходов на пожарную безопасность;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3.2.5. За счёт средств бюджета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осуществляются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реализацией вопросов местного значения и приведение к созданию и (или) увеличению муниципального имущества;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созданием, реорганизацией, ликвидацией и содержанием добровольной пожарной охраны;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проведением противопожарной пропаганды среди населения и первичным мер пожарной безопасности;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информирование населения о принятых администрацией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решениях по обеспечению пожарной безопасности и содействием распространению пожарно-технических знаний;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формированием и размещением муниципальных заказов.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3.3.Материально-техническое обеспечение первичных мер пожарной безопасности предусматривает: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3.3.2. размещение муниципального заказа на выполнение работ по обеспечению пожарной безопасности.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Меры пожарной безопасности для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Требования к противопожарному состоянию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4.1.1. Территория населённого пункта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используемым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4.1.4. Территория населённого пункта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4.1.6. На территории населённого пункта и организаций не разрешается устраивать свалки горючих отходов.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4.1.7. Рекомендуется у каждого жилого строения устанавливать ёмкость (бочку) с водой и противопожарный инвентарь.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4.1.8. На территории сельского поселения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4.1.9. Не разрешается переводить линии связи «01» в таксофонах на платное обслуживание.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В части, касающейся противопожарного водоснабжения.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отключении участков водопроводной сети и гидрантов или уменьшении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ниже требуемого необходимо извещать об этом подразделение пожарной охраны.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4.2.2.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 w:rsidRPr="005A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естественных или искусственных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(реки, озера, пруды и т. п.) к ним могут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 w:rsidRPr="005A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м</w:t>
        </w:r>
      </w:smartTag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установки пожарных автомобилей и забора воды в любое время года.</w:t>
      </w:r>
      <w:proofErr w:type="gramEnd"/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Поддержание в постоянной готовности искусственных водоемов, подъездов к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водозаборных устройств возлагается на соответствующие организации.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4.2.4.На территории сельского поселения должен иметься запас воды для целей пожаротушения, а также должен быть определен порядок вызова пожарной охраны.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 Обязанности и ответственность в области пожарной безопасности.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4.3.1.Граждане обязаны: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соблюдать правила пожарной безопасности;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при обнаружении пожаров немедленно уведомлять о них пожарную охрану;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до прибытия пожарной охраны принимать посильные меры по спасению людей, имущества и тушению пожаров;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оказывать содействие пожарной охране при тушении пожаров;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выполнять предписания и иные законные требования должностных лиц государственного пожарного надзора;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4.3.2. Ответственность за нарушение требований пожарной безопасности несут: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собственники имущества;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руководители органов местного самоуправления;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лица, уполномоченные владеть, пользоваться или распоряжаться имуществом, в том числе руководители организаций;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в установленном порядке назначенные ответственными за обеспечение пожарной безопасности;</w:t>
      </w:r>
      <w:proofErr w:type="gramEnd"/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должностные лица в пределах их компетенции.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арендаторов.</w:t>
      </w: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E1" w:rsidRPr="005A22CF" w:rsidRDefault="00700CE1" w:rsidP="0070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A04" w:rsidRDefault="00700CE1" w:rsidP="00700CE1"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Управделами СП Донской сельсовет                        З.Р. Гареева</w:t>
      </w:r>
      <w:bookmarkStart w:id="0" w:name="_GoBack"/>
      <w:bookmarkEnd w:id="0"/>
    </w:p>
    <w:sectPr w:rsidR="004D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BA"/>
    <w:rsid w:val="003458BA"/>
    <w:rsid w:val="004D3A04"/>
    <w:rsid w:val="007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11825</Characters>
  <Application>Microsoft Office Word</Application>
  <DocSecurity>0</DocSecurity>
  <Lines>98</Lines>
  <Paragraphs>27</Paragraphs>
  <ScaleCrop>false</ScaleCrop>
  <Company>Blackshine TEAM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2013-08-28T10:38:00Z</dcterms:created>
  <dcterms:modified xsi:type="dcterms:W3CDTF">2013-08-28T10:38:00Z</dcterms:modified>
</cp:coreProperties>
</file>