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3" w:rsidRPr="004228B3" w:rsidRDefault="004228B3" w:rsidP="004228B3">
      <w:pPr>
        <w:keepNext/>
        <w:keepLines/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45720</wp:posOffset>
            </wp:positionV>
            <wp:extent cx="685800" cy="6858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8B3" w:rsidRPr="004228B3" w:rsidRDefault="004228B3" w:rsidP="004228B3">
      <w:pPr>
        <w:widowControl w:val="0"/>
        <w:spacing w:after="0"/>
        <w:ind w:left="-426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  БАШКОРТОСТАН РЕСПУБЛ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ИКАҺЫ 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  <w:t xml:space="preserve">                    </w:t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СОВЕТ СЕЛЬСКОГО ПОСЕЛЕНИЯ ДОНСКОЙ       </w:t>
      </w:r>
    </w:p>
    <w:p w:rsidR="004228B3" w:rsidRPr="004228B3" w:rsidRDefault="004228B3" w:rsidP="004228B3">
      <w:pPr>
        <w:widowControl w:val="0"/>
        <w:spacing w:after="0"/>
        <w:ind w:left="-426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  БӘЛӘБӘЙ РАЙОНЫ МУНИЦИПАЛЬ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 </w:t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С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ЕЛЬСОВЕТ МУНИЦИПАЛЬНОГО РАЙОНА     </w:t>
      </w:r>
    </w:p>
    <w:p w:rsidR="004228B3" w:rsidRPr="004228B3" w:rsidRDefault="004228B3" w:rsidP="004228B3">
      <w:pPr>
        <w:widowControl w:val="0"/>
        <w:spacing w:after="0"/>
        <w:ind w:left="-426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РАЙОНЫНЫҢ ДОН АУЫЛ                </w:t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  <w:t xml:space="preserve">         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  </w:t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</w:t>
      </w:r>
      <w:r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БЕЛЕБЕЕВСКИЙ РАЙОН</w:t>
      </w:r>
    </w:p>
    <w:p w:rsidR="004228B3" w:rsidRPr="004228B3" w:rsidRDefault="00467BED" w:rsidP="004228B3">
      <w:pPr>
        <w:widowControl w:val="0"/>
        <w:spacing w:after="0"/>
        <w:ind w:left="-426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467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pict>
          <v:line id="Прямая соединительная линия 1" o:spid="_x0000_s1044" style="position:absolute;left:0;text-align:left;z-index:251668480;visibility:visible" from="-30.8pt,18.3pt" to="509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4228B3"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     СОВЕТЫ</w:t>
      </w:r>
      <w:r w:rsid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АУЫЛ БИЛӘМӘҺЕ СОВЕТЫ</w:t>
      </w:r>
      <w:r w:rsid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</w:r>
      <w:r w:rsid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  <w:t xml:space="preserve">       </w:t>
      </w:r>
      <w:r w:rsidR="004228B3"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РЕСПУБЛИКИ  БАШКОРТОСТАН    </w:t>
      </w:r>
      <w:r w:rsidR="004228B3"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</w:r>
      <w:r w:rsidR="004228B3"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</w:r>
      <w:r w:rsidR="004228B3"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</w:r>
      <w:r w:rsidR="004228B3" w:rsidRPr="004228B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ab/>
      </w:r>
      <w:r w:rsidR="004228B3" w:rsidRPr="004228B3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ab/>
      </w:r>
      <w:r w:rsidR="004228B3" w:rsidRPr="004228B3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ab/>
        <w:t xml:space="preserve">                                                   </w:t>
      </w:r>
    </w:p>
    <w:p w:rsidR="004228B3" w:rsidRPr="004228B3" w:rsidRDefault="004228B3" w:rsidP="004228B3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28B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4228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КАРАР                                  </w:t>
      </w:r>
      <w:r w:rsidR="001765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№ 263</w:t>
      </w:r>
      <w:r w:rsidRPr="004228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="00A619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228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РЕШ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ЕНИЕ</w:t>
      </w:r>
      <w:r w:rsidRPr="005C1246">
        <w:rPr>
          <w:rFonts w:ascii="Times New Roman" w:hAnsi="Times New Roman" w:cs="Times New Roman"/>
          <w:b/>
        </w:rPr>
        <w:t xml:space="preserve"> </w:t>
      </w:r>
    </w:p>
    <w:p w:rsidR="004228B3" w:rsidRDefault="004228B3" w:rsidP="004228B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октя</w:t>
      </w:r>
      <w:r w:rsidR="00A61960">
        <w:rPr>
          <w:rFonts w:ascii="Times New Roman" w:hAnsi="Times New Roman"/>
          <w:b/>
          <w:sz w:val="28"/>
          <w:szCs w:val="28"/>
        </w:rPr>
        <w:t xml:space="preserve">брь 2018 й.                    </w:t>
      </w:r>
      <w:r>
        <w:rPr>
          <w:rFonts w:ascii="Times New Roman" w:hAnsi="Times New Roman"/>
          <w:b/>
          <w:sz w:val="28"/>
          <w:szCs w:val="28"/>
        </w:rPr>
        <w:t xml:space="preserve">  д. Пахарь                           30 октября 2018 г.</w:t>
      </w:r>
    </w:p>
    <w:p w:rsidR="004228B3" w:rsidRDefault="004228B3" w:rsidP="004228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28B3" w:rsidRDefault="004228B3" w:rsidP="004228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28B3" w:rsidRDefault="004228B3" w:rsidP="004228B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Донской сельсовет муниципального района  Белебеевский  район Республики Башкортостан «О внесении изменений и дополнений в Устав сельского поселения Донской сельсовет муниципального района  Белебеевский  район Республики Башкортостан»</w:t>
      </w:r>
    </w:p>
    <w:p w:rsidR="004228B3" w:rsidRDefault="004228B3" w:rsidP="004228B3">
      <w:pPr>
        <w:jc w:val="right"/>
        <w:rPr>
          <w:b/>
          <w:bCs/>
          <w:u w:val="single"/>
        </w:rPr>
      </w:pPr>
    </w:p>
    <w:p w:rsidR="004228B3" w:rsidRPr="00EC4DE5" w:rsidRDefault="004228B3" w:rsidP="00422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228B3" w:rsidRPr="00851308" w:rsidRDefault="004228B3" w:rsidP="004228B3">
      <w:pPr>
        <w:spacing w:after="120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8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со статьей 44 Федерального закона «Об общих принципах организации местного самоуправления в Российской Федерации», Совет сельского поселения Донской сельсовет муниципального района Белебеевский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1308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228B3" w:rsidRPr="00851308" w:rsidRDefault="004228B3" w:rsidP="004228B3">
      <w:pPr>
        <w:spacing w:after="120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8B3" w:rsidRPr="00851308" w:rsidRDefault="004228B3" w:rsidP="004228B3">
      <w:pPr>
        <w:spacing w:after="120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8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прилагаемый проект решения Совета сельского поселения Донской сельсовет муниципального района Белебеевский район  Республики Башкортостан «О внесении изменений и дополнений в Устав сельского поселения Донской сельсовет муниципального района Белебеевский район Республики Башкортостан».</w:t>
      </w:r>
    </w:p>
    <w:p w:rsidR="004228B3" w:rsidRPr="00851308" w:rsidRDefault="004228B3" w:rsidP="004228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8">
        <w:rPr>
          <w:rFonts w:ascii="Times New Roman" w:eastAsia="Times New Roman" w:hAnsi="Times New Roman" w:cs="Times New Roman"/>
          <w:sz w:val="28"/>
        </w:rPr>
        <w:t xml:space="preserve">     2. Обнародовать </w:t>
      </w:r>
      <w:r>
        <w:rPr>
          <w:rFonts w:ascii="Times New Roman" w:eastAsia="Times New Roman" w:hAnsi="Times New Roman" w:cs="Times New Roman"/>
          <w:sz w:val="28"/>
        </w:rPr>
        <w:t>31октября</w:t>
      </w:r>
      <w:r w:rsidRPr="00851308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851308">
        <w:rPr>
          <w:rFonts w:ascii="Times New Roman" w:eastAsia="Times New Roman" w:hAnsi="Times New Roman" w:cs="Times New Roman"/>
          <w:sz w:val="28"/>
        </w:rPr>
        <w:t xml:space="preserve"> года проект решения </w:t>
      </w:r>
      <w:r w:rsidRPr="00851308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Донской сельсовет муниципального района Белебеевский район  Республики Башкортостан «О внесении изменений и дополнений в Устав сельского поселения Донской сельсовет муниципального района Белебеевский район Республики Башкортостан» </w:t>
      </w:r>
      <w:r w:rsidRPr="00851308">
        <w:rPr>
          <w:rFonts w:ascii="Times New Roman" w:eastAsia="Times New Roman" w:hAnsi="Times New Roman" w:cs="Times New Roman"/>
          <w:sz w:val="28"/>
        </w:rPr>
        <w:t xml:space="preserve">в здании Администрации сельского поселения </w:t>
      </w:r>
      <w:r w:rsidRPr="00851308">
        <w:rPr>
          <w:rFonts w:ascii="Times New Roman" w:eastAsia="Times New Roman" w:hAnsi="Times New Roman" w:cs="Times New Roman"/>
          <w:sz w:val="28"/>
          <w:szCs w:val="28"/>
        </w:rPr>
        <w:t>Донской</w:t>
      </w:r>
      <w:r w:rsidRPr="00851308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Белебеевский район Республики</w:t>
      </w:r>
      <w:r w:rsidRPr="00851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8B3" w:rsidRPr="00851308" w:rsidRDefault="004228B3" w:rsidP="004228B3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28B3" w:rsidRPr="00851308" w:rsidRDefault="004228B3" w:rsidP="004228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И.И. Султанов</w:t>
      </w:r>
    </w:p>
    <w:p w:rsidR="004228B3" w:rsidRDefault="004228B3" w:rsidP="004228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3D9" w:rsidRPr="00851308" w:rsidRDefault="007813D9" w:rsidP="004228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8B3" w:rsidRPr="004228B3" w:rsidRDefault="004228B3" w:rsidP="004228B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B3" w:rsidRPr="004228B3" w:rsidRDefault="004228B3" w:rsidP="004228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228B3" w:rsidRPr="004228B3" w:rsidRDefault="004228B3" w:rsidP="004228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228B3" w:rsidRPr="004228B3" w:rsidRDefault="004228B3" w:rsidP="004228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t>в Устав сельского поселения Донской сельсовет</w:t>
      </w:r>
    </w:p>
    <w:p w:rsidR="004228B3" w:rsidRPr="004228B3" w:rsidRDefault="004228B3" w:rsidP="004228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</w:t>
      </w:r>
    </w:p>
    <w:p w:rsidR="004228B3" w:rsidRPr="004228B3" w:rsidRDefault="004228B3" w:rsidP="004228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228B3" w:rsidRDefault="004228B3" w:rsidP="004228B3">
      <w:pPr>
        <w:pStyle w:val="10"/>
        <w:keepNext/>
        <w:keepLines/>
        <w:shd w:val="clear" w:color="auto" w:fill="auto"/>
        <w:spacing w:before="0" w:after="0" w:line="322" w:lineRule="exact"/>
        <w:ind w:firstLine="0"/>
      </w:pPr>
    </w:p>
    <w:p w:rsidR="004228B3" w:rsidRDefault="004228B3" w:rsidP="004228B3">
      <w:pPr>
        <w:pStyle w:val="10"/>
        <w:keepNext/>
        <w:keepLines/>
        <w:shd w:val="clear" w:color="auto" w:fill="auto"/>
        <w:spacing w:before="0" w:after="0" w:line="322" w:lineRule="exact"/>
        <w:ind w:firstLine="0"/>
      </w:pPr>
    </w:p>
    <w:p w:rsidR="004228B3" w:rsidRDefault="004228B3" w:rsidP="004228B3">
      <w:pPr>
        <w:pStyle w:val="10"/>
        <w:keepNext/>
        <w:keepLines/>
        <w:shd w:val="clear" w:color="auto" w:fill="auto"/>
        <w:spacing w:before="0" w:after="0" w:line="322" w:lineRule="exact"/>
        <w:ind w:firstLine="0"/>
      </w:pPr>
    </w:p>
    <w:p w:rsidR="004228B3" w:rsidRDefault="004228B3" w:rsidP="00422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012A2" w:rsidRDefault="004228B3" w:rsidP="00422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Донской сельсовет  муниципального района Белебеевский район Республики Башкортостан    </w:t>
      </w:r>
    </w:p>
    <w:p w:rsidR="004228B3" w:rsidRPr="004228B3" w:rsidRDefault="004228B3" w:rsidP="00422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012A2" w:rsidRPr="003313CA" w:rsidRDefault="003313CA" w:rsidP="004012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3CA">
        <w:rPr>
          <w:rFonts w:ascii="Times New Roman" w:hAnsi="Times New Roman" w:cs="Times New Roman"/>
          <w:b/>
          <w:sz w:val="28"/>
          <w:szCs w:val="28"/>
        </w:rPr>
        <w:t xml:space="preserve">р е ш и л </w:t>
      </w:r>
      <w:r w:rsidR="004012A2" w:rsidRPr="003313C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3313CA">
        <w:rPr>
          <w:rFonts w:ascii="Times New Roman" w:hAnsi="Times New Roman" w:cs="Times New Roman"/>
          <w:sz w:val="28"/>
          <w:szCs w:val="28"/>
        </w:rPr>
        <w:t xml:space="preserve">Донской сельсовет </w:t>
      </w:r>
      <w:r w:rsidR="003313CA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497">
        <w:rPr>
          <w:rFonts w:ascii="Times New Roman" w:hAnsi="Times New Roman" w:cs="Times New Roman"/>
          <w:sz w:val="28"/>
          <w:szCs w:val="28"/>
        </w:rPr>
        <w:t>Белебеевский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3313CA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B5497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5B5497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4C4D82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5B549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4C4D82" w:rsidRPr="00F0566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4C4D8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4D82" w:rsidRPr="00F0566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стенде </w:t>
      </w:r>
      <w:r w:rsidR="004C4D82">
        <w:rPr>
          <w:rFonts w:ascii="Times New Roman" w:eastAsia="Times New Roman" w:hAnsi="Times New Roman" w:cs="Times New Roman"/>
          <w:sz w:val="28"/>
          <w:szCs w:val="28"/>
        </w:rPr>
        <w:t xml:space="preserve">в здании </w:t>
      </w:r>
      <w:r w:rsidR="004C4D82" w:rsidRPr="00F0566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Донской сельсовет муниципального района Белебеевский район Республики Башкортостан 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4228B3">
      <w:headerReference w:type="default" r:id="rId15"/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96" w:rsidRDefault="00002296" w:rsidP="00B8536C">
      <w:pPr>
        <w:spacing w:after="0" w:line="240" w:lineRule="auto"/>
      </w:pPr>
      <w:r>
        <w:separator/>
      </w:r>
    </w:p>
  </w:endnote>
  <w:endnote w:type="continuationSeparator" w:id="1">
    <w:p w:rsidR="00002296" w:rsidRDefault="0000229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96" w:rsidRDefault="00002296" w:rsidP="00B8536C">
      <w:pPr>
        <w:spacing w:after="0" w:line="240" w:lineRule="auto"/>
      </w:pPr>
      <w:r>
        <w:separator/>
      </w:r>
    </w:p>
  </w:footnote>
  <w:footnote w:type="continuationSeparator" w:id="1">
    <w:p w:rsidR="00002296" w:rsidRDefault="0000229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467BED">
        <w:pPr>
          <w:pStyle w:val="a5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813D9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02296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7651A"/>
    <w:rsid w:val="001873C4"/>
    <w:rsid w:val="001C6878"/>
    <w:rsid w:val="001C7D8C"/>
    <w:rsid w:val="001D2C31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1A44"/>
    <w:rsid w:val="002F12A4"/>
    <w:rsid w:val="00304E55"/>
    <w:rsid w:val="00317B7C"/>
    <w:rsid w:val="003313CA"/>
    <w:rsid w:val="00360820"/>
    <w:rsid w:val="003A6C2C"/>
    <w:rsid w:val="003D01B6"/>
    <w:rsid w:val="004012A2"/>
    <w:rsid w:val="00414B70"/>
    <w:rsid w:val="004228B3"/>
    <w:rsid w:val="00456425"/>
    <w:rsid w:val="00467BED"/>
    <w:rsid w:val="004943AF"/>
    <w:rsid w:val="004A11B0"/>
    <w:rsid w:val="004A36DF"/>
    <w:rsid w:val="004A700C"/>
    <w:rsid w:val="004C4D82"/>
    <w:rsid w:val="00511281"/>
    <w:rsid w:val="00555AE0"/>
    <w:rsid w:val="005A69A9"/>
    <w:rsid w:val="005B5497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813D9"/>
    <w:rsid w:val="007F0EF3"/>
    <w:rsid w:val="007F1EA6"/>
    <w:rsid w:val="0083110E"/>
    <w:rsid w:val="00862061"/>
    <w:rsid w:val="008960FF"/>
    <w:rsid w:val="008D5EA4"/>
    <w:rsid w:val="008F051F"/>
    <w:rsid w:val="00920CE3"/>
    <w:rsid w:val="00973AB3"/>
    <w:rsid w:val="00A17837"/>
    <w:rsid w:val="00A5242A"/>
    <w:rsid w:val="00A61960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34A48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039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36C"/>
  </w:style>
  <w:style w:type="paragraph" w:styleId="a7">
    <w:name w:val="footer"/>
    <w:basedOn w:val="a"/>
    <w:link w:val="a8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36C"/>
  </w:style>
  <w:style w:type="paragraph" w:styleId="a9">
    <w:name w:val="Balloon Text"/>
    <w:basedOn w:val="a"/>
    <w:link w:val="aa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3D01B6"/>
    <w:pPr>
      <w:spacing w:after="140" w:line="288" w:lineRule="auto"/>
    </w:pPr>
    <w:rPr>
      <w:color w:val="00000A"/>
    </w:rPr>
  </w:style>
  <w:style w:type="character" w:customStyle="1" w:styleId="ac">
    <w:name w:val="Основной текст Знак"/>
    <w:basedOn w:val="a0"/>
    <w:link w:val="ab"/>
    <w:rsid w:val="003D01B6"/>
    <w:rPr>
      <w:color w:val="00000A"/>
    </w:rPr>
  </w:style>
  <w:style w:type="character" w:customStyle="1" w:styleId="1">
    <w:name w:val="Заголовок №1_"/>
    <w:basedOn w:val="a0"/>
    <w:link w:val="10"/>
    <w:rsid w:val="003313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13CA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313CA"/>
  </w:style>
  <w:style w:type="paragraph" w:customStyle="1" w:styleId="ConsPlusNormal">
    <w:name w:val="ConsPlusNormal"/>
    <w:rsid w:val="00422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12</cp:revision>
  <cp:lastPrinted>2018-10-25T06:12:00Z</cp:lastPrinted>
  <dcterms:created xsi:type="dcterms:W3CDTF">2018-08-16T07:00:00Z</dcterms:created>
  <dcterms:modified xsi:type="dcterms:W3CDTF">2018-10-25T06:14:00Z</dcterms:modified>
</cp:coreProperties>
</file>