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A1" w:rsidRDefault="00503FA1" w:rsidP="00C376F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D1892" w:rsidRPr="00C15C20" w:rsidRDefault="000622E3" w:rsidP="00AD1892">
      <w:pPr>
        <w:pStyle w:val="a8"/>
        <w:ind w:left="426"/>
        <w:rPr>
          <w:rFonts w:ascii="Times New Roman" w:hAnsi="Times New Roman"/>
          <w:b/>
          <w:sz w:val="24"/>
          <w:szCs w:val="24"/>
        </w:rPr>
      </w:pPr>
      <w:r w:rsidRPr="000622E3">
        <w:rPr>
          <w:b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5pt;margin-top:1.5pt;width:54pt;height:54pt;z-index:251661312;visibility:visible;mso-wrap-edited:f">
            <v:imagedata r:id="rId5" o:title="" gain="93623f" blacklevel="1966f"/>
          </v:shape>
          <o:OLEObject Type="Embed" ProgID="Word.Picture.8" ShapeID="_x0000_s1027" DrawAspect="Content" ObjectID="_1682943817" r:id="rId6"/>
        </w:pict>
      </w:r>
      <w:r w:rsidR="00AD1892" w:rsidRPr="00C15C20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AD1892" w:rsidRPr="00C15C20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AD1892" w:rsidRPr="00C15C20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AD1892" w:rsidRPr="00C15C20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AD1892"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AD1892" w:rsidRPr="00C15C20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AD1892" w:rsidRPr="00C15C20">
        <w:rPr>
          <w:rFonts w:ascii="Times New Roman" w:hAnsi="Times New Roman"/>
          <w:b/>
          <w:sz w:val="24"/>
          <w:szCs w:val="24"/>
        </w:rPr>
        <w:t xml:space="preserve">                                       Администрация сельского поселения</w:t>
      </w:r>
    </w:p>
    <w:p w:rsidR="00AD1892" w:rsidRPr="00C15C20" w:rsidRDefault="00AD1892" w:rsidP="00AD1892">
      <w:pPr>
        <w:pStyle w:val="a8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 w:rsidRPr="00C15C20"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                                Донской сельсовет </w:t>
      </w:r>
      <w:proofErr w:type="gramStart"/>
      <w:r w:rsidRPr="00C15C2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AD1892" w:rsidRPr="00C15C20" w:rsidRDefault="00AD1892" w:rsidP="00AD1892">
      <w:pPr>
        <w:pStyle w:val="a8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 w:rsidRPr="00C15C20"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AD1892" w:rsidRPr="00C15C20" w:rsidRDefault="00AD1892" w:rsidP="00AD1892">
      <w:pPr>
        <w:pStyle w:val="a8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 w:rsidRPr="00C15C20">
        <w:rPr>
          <w:rFonts w:ascii="Times New Roman" w:hAnsi="Times New Roman"/>
          <w:b/>
          <w:sz w:val="24"/>
          <w:szCs w:val="24"/>
        </w:rPr>
        <w:t>ауыл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 w:rsidRPr="00C15C20"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 w:rsidRPr="00C15C20"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 w:rsidRPr="00C15C20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15C20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AD1892" w:rsidRPr="00A539C7" w:rsidRDefault="000622E3" w:rsidP="00AD1892">
      <w:pPr>
        <w:pStyle w:val="a8"/>
        <w:ind w:left="426"/>
        <w:rPr>
          <w:rStyle w:val="s11"/>
          <w:rFonts w:ascii="Times New Roman" w:hAnsi="Times New Roman"/>
          <w:b w:val="0"/>
          <w:bCs w:val="0"/>
          <w:sz w:val="28"/>
          <w:szCs w:val="28"/>
        </w:rPr>
      </w:pPr>
      <w:r w:rsidRPr="000622E3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58240" o:connectortype="straight" strokeweight="3pt"/>
        </w:pict>
      </w:r>
      <w:r w:rsidR="00AD18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D1892">
        <w:rPr>
          <w:rFonts w:ascii="Times New Roman" w:hAnsi="Times New Roman"/>
          <w:b/>
          <w:sz w:val="28"/>
          <w:szCs w:val="28"/>
        </w:rPr>
        <w:t xml:space="preserve">     БОЙОРОК                                         № 31                     </w:t>
      </w:r>
      <w:r w:rsidR="00AD1892"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</w:t>
      </w:r>
      <w:r w:rsidR="00AD1892">
        <w:rPr>
          <w:rStyle w:val="s11"/>
          <w:rFonts w:ascii="Times New Roman" w:hAnsi="Times New Roman"/>
          <w:sz w:val="28"/>
          <w:szCs w:val="28"/>
        </w:rPr>
        <w:t xml:space="preserve">18 май 2021 </w:t>
      </w:r>
      <w:proofErr w:type="spellStart"/>
      <w:r w:rsidR="00AD1892">
        <w:rPr>
          <w:rStyle w:val="s11"/>
          <w:rFonts w:ascii="Times New Roman" w:hAnsi="Times New Roman"/>
          <w:sz w:val="28"/>
          <w:szCs w:val="28"/>
        </w:rPr>
        <w:t>й</w:t>
      </w:r>
      <w:proofErr w:type="spellEnd"/>
      <w:r w:rsidR="00AD1892">
        <w:rPr>
          <w:rStyle w:val="s11"/>
          <w:rFonts w:ascii="Times New Roman" w:hAnsi="Times New Roman"/>
          <w:sz w:val="28"/>
          <w:szCs w:val="28"/>
        </w:rPr>
        <w:t>.</w:t>
      </w:r>
      <w:r w:rsidR="00AD1892">
        <w:rPr>
          <w:rStyle w:val="s11"/>
          <w:rFonts w:ascii="Times New Roman" w:hAnsi="Times New Roman"/>
          <w:sz w:val="28"/>
          <w:szCs w:val="28"/>
        </w:rPr>
        <w:tab/>
        <w:t xml:space="preserve">                     д. Пахарь                         18 мая  2021 г.</w:t>
      </w:r>
    </w:p>
    <w:p w:rsidR="00503FA1" w:rsidRPr="00AD1892" w:rsidRDefault="00AD1892" w:rsidP="00AD1892">
      <w:pPr>
        <w:pStyle w:val="a8"/>
        <w:tabs>
          <w:tab w:val="left" w:pos="1134"/>
          <w:tab w:val="left" w:pos="3757"/>
        </w:tabs>
        <w:ind w:left="426"/>
        <w:rPr>
          <w:rFonts w:ascii="Times New Roman" w:hAnsi="Times New Roman"/>
          <w:b/>
          <w:bCs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ab/>
        <w:t xml:space="preserve">  </w:t>
      </w:r>
    </w:p>
    <w:p w:rsidR="00503FA1" w:rsidRPr="00FC6F0D" w:rsidRDefault="00503FA1" w:rsidP="00503FA1">
      <w:pPr>
        <w:shd w:val="clear" w:color="auto" w:fill="FFFFFF"/>
        <w:jc w:val="center"/>
        <w:rPr>
          <w:bCs/>
          <w:sz w:val="28"/>
          <w:szCs w:val="28"/>
        </w:rPr>
      </w:pPr>
    </w:p>
    <w:p w:rsidR="00235E86" w:rsidRPr="005A16A3" w:rsidRDefault="00235E86" w:rsidP="00AD1892">
      <w:pPr>
        <w:spacing w:line="340" w:lineRule="exact"/>
        <w:ind w:left="284" w:right="2012"/>
        <w:rPr>
          <w:b/>
          <w:sz w:val="28"/>
        </w:rPr>
      </w:pPr>
      <w:r w:rsidRPr="005A16A3">
        <w:rPr>
          <w:b/>
          <w:sz w:val="28"/>
        </w:rPr>
        <w:t>О мерах по обеспечению безопасности</w:t>
      </w:r>
      <w:r w:rsidR="00AD1892">
        <w:rPr>
          <w:b/>
          <w:sz w:val="28"/>
        </w:rPr>
        <w:t xml:space="preserve"> </w:t>
      </w:r>
      <w:r w:rsidRPr="005A16A3">
        <w:rPr>
          <w:b/>
          <w:sz w:val="28"/>
        </w:rPr>
        <w:t>людей</w:t>
      </w:r>
      <w:r w:rsidR="00503FA1">
        <w:rPr>
          <w:b/>
          <w:sz w:val="28"/>
        </w:rPr>
        <w:t xml:space="preserve"> </w:t>
      </w:r>
      <w:r w:rsidRPr="005A16A3">
        <w:rPr>
          <w:b/>
          <w:sz w:val="28"/>
        </w:rPr>
        <w:t xml:space="preserve">на водных объектах </w:t>
      </w:r>
      <w:r w:rsidR="00DD5328">
        <w:rPr>
          <w:b/>
          <w:sz w:val="28"/>
        </w:rPr>
        <w:t>сельского поселения Донской сельсовет</w:t>
      </w:r>
      <w:r w:rsidR="00D36EB3">
        <w:rPr>
          <w:b/>
          <w:sz w:val="28"/>
        </w:rPr>
        <w:t xml:space="preserve"> </w:t>
      </w:r>
      <w:r w:rsidRPr="005A16A3">
        <w:rPr>
          <w:b/>
          <w:sz w:val="28"/>
        </w:rPr>
        <w:t>муниципального района</w:t>
      </w:r>
      <w:r w:rsidR="00503FA1">
        <w:rPr>
          <w:b/>
          <w:sz w:val="28"/>
        </w:rPr>
        <w:t xml:space="preserve"> </w:t>
      </w:r>
      <w:r w:rsidRPr="005A16A3">
        <w:rPr>
          <w:b/>
          <w:sz w:val="28"/>
        </w:rPr>
        <w:t>Белебеевский район</w:t>
      </w:r>
      <w:r w:rsidR="002A12EB">
        <w:rPr>
          <w:b/>
          <w:sz w:val="28"/>
        </w:rPr>
        <w:t xml:space="preserve"> Республики Башкортостан</w:t>
      </w:r>
      <w:r w:rsidR="00503FA1">
        <w:rPr>
          <w:b/>
          <w:sz w:val="28"/>
        </w:rPr>
        <w:t xml:space="preserve"> </w:t>
      </w:r>
      <w:r w:rsidR="002A12EB">
        <w:rPr>
          <w:b/>
          <w:sz w:val="28"/>
        </w:rPr>
        <w:t>в период купального сезона 202</w:t>
      </w:r>
      <w:r w:rsidR="006D6642">
        <w:rPr>
          <w:b/>
          <w:sz w:val="28"/>
        </w:rPr>
        <w:t>1</w:t>
      </w:r>
      <w:r w:rsidRPr="005A16A3">
        <w:rPr>
          <w:b/>
          <w:sz w:val="28"/>
        </w:rPr>
        <w:t xml:space="preserve"> года</w:t>
      </w:r>
    </w:p>
    <w:p w:rsidR="00235E86" w:rsidRPr="005A16A3" w:rsidRDefault="00235E86" w:rsidP="00235E86">
      <w:pPr>
        <w:jc w:val="center"/>
        <w:rPr>
          <w:b/>
          <w:sz w:val="28"/>
        </w:rPr>
      </w:pPr>
    </w:p>
    <w:p w:rsidR="00D36EB3" w:rsidRDefault="00AD1892" w:rsidP="00AD1892">
      <w:pPr>
        <w:pStyle w:val="a4"/>
        <w:tabs>
          <w:tab w:val="left" w:pos="567"/>
        </w:tabs>
        <w:spacing w:line="340" w:lineRule="exact"/>
        <w:ind w:left="284"/>
      </w:pPr>
      <w:r>
        <w:t xml:space="preserve">        </w:t>
      </w:r>
      <w:proofErr w:type="gramStart"/>
      <w:r w:rsidR="00512427">
        <w:t>В соответствии со стать</w:t>
      </w:r>
      <w:r w:rsidR="002A12EB">
        <w:t>ями</w:t>
      </w:r>
      <w:r w:rsidR="00512427">
        <w:t xml:space="preserve"> </w:t>
      </w:r>
      <w:r w:rsidR="002A12EB">
        <w:t>14,</w:t>
      </w:r>
      <w:r w:rsidR="00512427">
        <w:t>15</w:t>
      </w:r>
      <w:r w:rsidR="002A12EB">
        <w:t xml:space="preserve"> и 16</w:t>
      </w:r>
      <w:r w:rsidR="00512427">
        <w:t xml:space="preserve"> Федерального закона от </w:t>
      </w:r>
      <w:r w:rsidR="002A12EB">
        <w:t xml:space="preserve">06 октября </w:t>
      </w:r>
      <w:r w:rsidR="00512427">
        <w:t xml:space="preserve">2003 года № 131-ФЗ «Об общих принципах организации местного самоуправления в Российской Федерации», </w:t>
      </w:r>
      <w:r w:rsidR="002A12EB">
        <w:t>постановлением Правительства Республики Башкортостан от 17 июня 2013 года № 246 «Об утверждении Правил охраны жизни людей на воде в Республике Башкортостан и Правил пользования водными объектами для плавания на маломерных плавательных средствах в Республике Башкортостан»</w:t>
      </w:r>
      <w:r w:rsidR="00503FA1">
        <w:t xml:space="preserve">, </w:t>
      </w:r>
      <w:r w:rsidR="00512427">
        <w:t>а</w:t>
      </w:r>
      <w:proofErr w:type="gramEnd"/>
      <w:r w:rsidR="00512427">
        <w:t xml:space="preserve"> также в связи с приближением летнего купального сезона</w:t>
      </w:r>
      <w:r w:rsidR="002A12EB">
        <w:t xml:space="preserve"> 202</w:t>
      </w:r>
      <w:r w:rsidR="006D6642">
        <w:t>1</w:t>
      </w:r>
      <w:r w:rsidR="002A12EB">
        <w:t xml:space="preserve"> года</w:t>
      </w:r>
      <w:r w:rsidR="00512427">
        <w:t>, в целях предупреждения происшествий и несчастных случаев, обеспечения безопасности и снижения травматизма в местах масс</w:t>
      </w:r>
      <w:r w:rsidR="00503FA1">
        <w:t>ового отдыха населения на воде,</w:t>
      </w:r>
      <w:r w:rsidR="00D36EB3">
        <w:t xml:space="preserve"> </w:t>
      </w:r>
      <w:proofErr w:type="spellStart"/>
      <w:proofErr w:type="gramStart"/>
      <w:r w:rsidR="00D36EB3" w:rsidRPr="00D36EB3">
        <w:rPr>
          <w:b/>
        </w:rPr>
        <w:t>п</w:t>
      </w:r>
      <w:proofErr w:type="spellEnd"/>
      <w:proofErr w:type="gramEnd"/>
      <w:r w:rsidR="00D36EB3" w:rsidRPr="00D36EB3">
        <w:rPr>
          <w:b/>
        </w:rPr>
        <w:t xml:space="preserve"> о с т а </w:t>
      </w:r>
      <w:proofErr w:type="spellStart"/>
      <w:r w:rsidR="00D36EB3" w:rsidRPr="00D36EB3">
        <w:rPr>
          <w:b/>
        </w:rPr>
        <w:t>н</w:t>
      </w:r>
      <w:proofErr w:type="spellEnd"/>
      <w:r w:rsidR="00D36EB3" w:rsidRPr="00D36EB3">
        <w:rPr>
          <w:b/>
        </w:rPr>
        <w:t xml:space="preserve"> о в л я </w:t>
      </w:r>
      <w:proofErr w:type="spellStart"/>
      <w:r w:rsidR="00D36EB3" w:rsidRPr="00D36EB3">
        <w:rPr>
          <w:b/>
        </w:rPr>
        <w:t>ю</w:t>
      </w:r>
      <w:proofErr w:type="spellEnd"/>
      <w:r w:rsidR="00D36EB3" w:rsidRPr="00D36EB3">
        <w:rPr>
          <w:b/>
        </w:rPr>
        <w:t xml:space="preserve"> :</w:t>
      </w:r>
    </w:p>
    <w:p w:rsidR="00AD1892" w:rsidRPr="00FF57AC" w:rsidRDefault="00AD1892" w:rsidP="00AD1892">
      <w:pPr>
        <w:pStyle w:val="a8"/>
        <w:tabs>
          <w:tab w:val="left" w:pos="426"/>
        </w:tabs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1.Не допускать эксплуатацию мест массового отдыха на воде без  соответствующего разрешения инспекторов ГИМС ГУ МЧС России по РБ и </w:t>
      </w:r>
      <w:proofErr w:type="spellStart"/>
      <w:r>
        <w:rPr>
          <w:rFonts w:ascii="Times New Roman" w:hAnsi="Times New Roman"/>
          <w:sz w:val="28"/>
          <w:szCs w:val="28"/>
        </w:rPr>
        <w:t>Белебеевского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межрайонного территориального отдела управления ФС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 по РБ. </w:t>
      </w:r>
    </w:p>
    <w:p w:rsidR="00AD1892" w:rsidRPr="00E13A02" w:rsidRDefault="00AD1892" w:rsidP="00AD1892">
      <w:pPr>
        <w:pStyle w:val="a8"/>
        <w:tabs>
          <w:tab w:val="left" w:pos="142"/>
        </w:tabs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Осуществить мероприятия по обеспечению безопасности населения при пользовании водоемами, провести отвод земли под места массового отдыха на воде. Запретить купание в не установленных для этого местах, путем предупреждения и выставления знаков, запрещающих купание. </w:t>
      </w:r>
    </w:p>
    <w:p w:rsidR="00AD1892" w:rsidRPr="00971757" w:rsidRDefault="00AD1892" w:rsidP="00AD1892">
      <w:pPr>
        <w:pStyle w:val="a8"/>
        <w:tabs>
          <w:tab w:val="left" w:pos="567"/>
        </w:tabs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Учителям  НОШ д. Пахарь предусмотреть дополнительное обучение учащихся правилам поведения на воде  при проведении классных часов, а также в период летней оздоровительной работы с детьми.</w:t>
      </w:r>
    </w:p>
    <w:p w:rsidR="00AD1892" w:rsidRDefault="00AD1892" w:rsidP="00AD1892">
      <w:pPr>
        <w:pStyle w:val="a8"/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4.Оборудовать соответствующие щиты в населенных пунктах агитационными листовками и плакатами по правилам поведения на воде.</w:t>
      </w:r>
    </w:p>
    <w:p w:rsidR="00AD1892" w:rsidRDefault="00AD1892" w:rsidP="00AD1892">
      <w:pPr>
        <w:pStyle w:val="a8"/>
        <w:tabs>
          <w:tab w:val="left" w:pos="567"/>
        </w:tabs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D1892" w:rsidRDefault="00AD1892" w:rsidP="00AD1892">
      <w:pPr>
        <w:pStyle w:val="21"/>
        <w:shd w:val="clear" w:color="auto" w:fill="auto"/>
        <w:spacing w:before="0" w:line="280" w:lineRule="exact"/>
        <w:ind w:left="284"/>
        <w:jc w:val="left"/>
      </w:pPr>
    </w:p>
    <w:p w:rsidR="00AD1892" w:rsidRDefault="00AD1892" w:rsidP="00AD1892">
      <w:pPr>
        <w:spacing w:line="298" w:lineRule="exact"/>
        <w:ind w:left="284"/>
        <w:rPr>
          <w:rStyle w:val="42pt"/>
          <w:b w:val="0"/>
          <w:bCs w:val="0"/>
        </w:rPr>
      </w:pPr>
    </w:p>
    <w:p w:rsidR="00AD1892" w:rsidRDefault="00AD1892" w:rsidP="00AD1892">
      <w:pPr>
        <w:spacing w:line="298" w:lineRule="exact"/>
        <w:ind w:left="284"/>
        <w:rPr>
          <w:rStyle w:val="42pt"/>
          <w:b w:val="0"/>
          <w:bCs w:val="0"/>
        </w:rPr>
      </w:pPr>
    </w:p>
    <w:p w:rsidR="00AD1892" w:rsidRDefault="00AD1892" w:rsidP="00AD1892">
      <w:pPr>
        <w:spacing w:line="298" w:lineRule="exact"/>
        <w:ind w:left="284"/>
        <w:rPr>
          <w:rStyle w:val="42pt"/>
          <w:b w:val="0"/>
          <w:bCs w:val="0"/>
        </w:rPr>
      </w:pPr>
    </w:p>
    <w:p w:rsidR="000B1651" w:rsidRPr="00AD1892" w:rsidRDefault="00AD1892" w:rsidP="00AD1892">
      <w:pPr>
        <w:ind w:left="284"/>
        <w:jc w:val="both"/>
        <w:rPr>
          <w:sz w:val="28"/>
          <w:szCs w:val="28"/>
        </w:rPr>
      </w:pPr>
      <w:r w:rsidRPr="00AD1892"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 xml:space="preserve">                                          </w:t>
      </w:r>
      <w:r w:rsidRPr="00AD1892">
        <w:rPr>
          <w:sz w:val="28"/>
          <w:szCs w:val="28"/>
        </w:rPr>
        <w:t xml:space="preserve"> И.И.</w:t>
      </w:r>
      <w:r>
        <w:rPr>
          <w:sz w:val="28"/>
          <w:szCs w:val="28"/>
        </w:rPr>
        <w:t xml:space="preserve"> </w:t>
      </w:r>
      <w:r w:rsidRPr="00AD1892">
        <w:rPr>
          <w:sz w:val="28"/>
          <w:szCs w:val="28"/>
        </w:rPr>
        <w:t>Султанов</w:t>
      </w:r>
    </w:p>
    <w:p w:rsidR="003F0DC0" w:rsidRPr="003F0DC0" w:rsidRDefault="003F0DC0" w:rsidP="00AD1892">
      <w:pPr>
        <w:ind w:left="284"/>
        <w:jc w:val="center"/>
        <w:rPr>
          <w:sz w:val="26"/>
          <w:szCs w:val="26"/>
        </w:rPr>
      </w:pPr>
    </w:p>
    <w:p w:rsidR="00A1483B" w:rsidRDefault="00A1483B" w:rsidP="0032482C">
      <w:pPr>
        <w:rPr>
          <w:sz w:val="26"/>
          <w:szCs w:val="26"/>
        </w:rPr>
      </w:pPr>
    </w:p>
    <w:p w:rsidR="0032482C" w:rsidRDefault="0032482C" w:rsidP="0032482C">
      <w:pPr>
        <w:rPr>
          <w:sz w:val="26"/>
          <w:szCs w:val="26"/>
        </w:rPr>
      </w:pPr>
    </w:p>
    <w:p w:rsidR="00F50A28" w:rsidRPr="00F50A28" w:rsidRDefault="00F50A28" w:rsidP="00F50A28">
      <w:pPr>
        <w:rPr>
          <w:sz w:val="22"/>
          <w:szCs w:val="22"/>
        </w:rPr>
      </w:pPr>
      <w:r w:rsidRPr="00F50A28">
        <w:rPr>
          <w:sz w:val="22"/>
          <w:szCs w:val="22"/>
        </w:rPr>
        <w:lastRenderedPageBreak/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                        </w:t>
      </w:r>
      <w:r w:rsidRPr="00F50A28">
        <w:rPr>
          <w:sz w:val="22"/>
          <w:szCs w:val="22"/>
        </w:rPr>
        <w:t>Приложение</w:t>
      </w:r>
    </w:p>
    <w:p w:rsidR="00F50A28" w:rsidRPr="00F50A28" w:rsidRDefault="00F50A28" w:rsidP="00F50A28">
      <w:pPr>
        <w:rPr>
          <w:sz w:val="22"/>
          <w:szCs w:val="22"/>
        </w:rPr>
      </w:pPr>
      <w:r w:rsidRPr="00F50A28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                                                     </w:t>
      </w:r>
      <w:r w:rsidRPr="00F50A28">
        <w:rPr>
          <w:sz w:val="22"/>
          <w:szCs w:val="22"/>
        </w:rPr>
        <w:t xml:space="preserve"> к постановлению администрации </w:t>
      </w:r>
    </w:p>
    <w:p w:rsidR="00F50A28" w:rsidRPr="00F50A28" w:rsidRDefault="00F50A28" w:rsidP="00F50A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F50A28">
        <w:rPr>
          <w:sz w:val="22"/>
          <w:szCs w:val="22"/>
        </w:rPr>
        <w:t>сельского поселения</w:t>
      </w:r>
    </w:p>
    <w:p w:rsidR="00F50A28" w:rsidRPr="00F50A28" w:rsidRDefault="00F50A28" w:rsidP="00F50A28">
      <w:pPr>
        <w:rPr>
          <w:sz w:val="22"/>
          <w:szCs w:val="22"/>
        </w:rPr>
      </w:pPr>
      <w:r w:rsidRPr="00F50A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F50A28">
        <w:rPr>
          <w:sz w:val="22"/>
          <w:szCs w:val="22"/>
        </w:rPr>
        <w:t>Донской сельсовет</w:t>
      </w:r>
    </w:p>
    <w:p w:rsidR="00F50A28" w:rsidRPr="00F50A28" w:rsidRDefault="00F50A28" w:rsidP="00F50A28">
      <w:pPr>
        <w:rPr>
          <w:sz w:val="22"/>
          <w:szCs w:val="22"/>
        </w:rPr>
      </w:pPr>
      <w:r w:rsidRPr="00F50A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F50A28">
        <w:rPr>
          <w:sz w:val="22"/>
          <w:szCs w:val="22"/>
        </w:rPr>
        <w:t>муниципального района</w:t>
      </w:r>
    </w:p>
    <w:p w:rsidR="00F50A28" w:rsidRPr="00F50A28" w:rsidRDefault="00F50A28" w:rsidP="00F50A28">
      <w:pPr>
        <w:rPr>
          <w:sz w:val="22"/>
          <w:szCs w:val="22"/>
        </w:rPr>
      </w:pPr>
      <w:r w:rsidRPr="00F50A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F50A28">
        <w:rPr>
          <w:sz w:val="22"/>
          <w:szCs w:val="22"/>
        </w:rPr>
        <w:t xml:space="preserve">Белебеевский район </w:t>
      </w:r>
    </w:p>
    <w:p w:rsidR="00F50A28" w:rsidRPr="00F50A28" w:rsidRDefault="00F50A28" w:rsidP="00F50A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Pr="00F50A28">
        <w:rPr>
          <w:sz w:val="22"/>
          <w:szCs w:val="22"/>
        </w:rPr>
        <w:t>Республики Башкортостан</w:t>
      </w:r>
    </w:p>
    <w:p w:rsidR="00A1483B" w:rsidRPr="00F50A28" w:rsidRDefault="00F50A28" w:rsidP="00F50A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F50A28">
        <w:rPr>
          <w:sz w:val="22"/>
          <w:szCs w:val="22"/>
        </w:rPr>
        <w:t xml:space="preserve"> от 18.05.2021 г. № 31</w:t>
      </w:r>
    </w:p>
    <w:p w:rsidR="00F50A28" w:rsidRPr="00F50A28" w:rsidRDefault="00F50A28" w:rsidP="00F50A28">
      <w:pPr>
        <w:rPr>
          <w:sz w:val="22"/>
          <w:szCs w:val="22"/>
        </w:rPr>
      </w:pPr>
    </w:p>
    <w:p w:rsidR="000B1651" w:rsidRPr="003F0DC0" w:rsidRDefault="000B1651" w:rsidP="00F50A28">
      <w:pPr>
        <w:rPr>
          <w:sz w:val="26"/>
          <w:szCs w:val="26"/>
        </w:rPr>
      </w:pPr>
    </w:p>
    <w:p w:rsidR="00AD1892" w:rsidRPr="00994541" w:rsidRDefault="00AD1892" w:rsidP="00AD1892">
      <w:pPr>
        <w:pStyle w:val="a8"/>
        <w:rPr>
          <w:rStyle w:val="42pt"/>
          <w:rFonts w:eastAsia="Arial Unicode MS"/>
          <w:b w:val="0"/>
          <w:bCs w:val="0"/>
          <w:sz w:val="28"/>
          <w:szCs w:val="28"/>
        </w:rPr>
      </w:pPr>
    </w:p>
    <w:p w:rsidR="00AD1892" w:rsidRPr="00957EC5" w:rsidRDefault="00AD1892" w:rsidP="00F50A28">
      <w:pPr>
        <w:spacing w:line="298" w:lineRule="exact"/>
        <w:ind w:left="400"/>
        <w:jc w:val="center"/>
        <w:rPr>
          <w:sz w:val="28"/>
          <w:szCs w:val="28"/>
        </w:rPr>
      </w:pPr>
      <w:r w:rsidRPr="00957EC5">
        <w:rPr>
          <w:rStyle w:val="42pt"/>
          <w:bCs w:val="0"/>
          <w:sz w:val="28"/>
          <w:szCs w:val="28"/>
        </w:rPr>
        <w:t>ПЛАН</w:t>
      </w:r>
    </w:p>
    <w:p w:rsidR="00AD1892" w:rsidRPr="00957EC5" w:rsidRDefault="00AD1892" w:rsidP="00F50A28">
      <w:pPr>
        <w:spacing w:line="298" w:lineRule="exact"/>
        <w:ind w:left="400"/>
        <w:jc w:val="center"/>
        <w:rPr>
          <w:rStyle w:val="4"/>
          <w:b/>
          <w:bCs/>
          <w:sz w:val="28"/>
          <w:szCs w:val="28"/>
        </w:rPr>
      </w:pPr>
      <w:r w:rsidRPr="00957EC5">
        <w:rPr>
          <w:rStyle w:val="4"/>
          <w:b/>
          <w:bCs/>
          <w:sz w:val="28"/>
          <w:szCs w:val="28"/>
        </w:rPr>
        <w:t>мероприятий по охране жизни людей на водоемах</w:t>
      </w:r>
      <w:r w:rsidRPr="00957EC5">
        <w:rPr>
          <w:rStyle w:val="4"/>
          <w:b/>
          <w:bCs/>
          <w:sz w:val="28"/>
          <w:szCs w:val="28"/>
        </w:rPr>
        <w:br/>
        <w:t>в сельском поселении Донской сельсовет муниципального района Белебеевский район</w:t>
      </w:r>
      <w:r w:rsidR="00F50A28" w:rsidRPr="00957EC5">
        <w:rPr>
          <w:rStyle w:val="4"/>
          <w:b/>
          <w:bCs/>
          <w:sz w:val="28"/>
          <w:szCs w:val="28"/>
        </w:rPr>
        <w:t xml:space="preserve"> Республики Башкортостан</w:t>
      </w:r>
    </w:p>
    <w:p w:rsidR="00AD1892" w:rsidRDefault="00AD1892" w:rsidP="00AD1892">
      <w:pPr>
        <w:spacing w:line="298" w:lineRule="exact"/>
        <w:ind w:left="400"/>
        <w:rPr>
          <w:rStyle w:val="4"/>
          <w:b/>
          <w:bCs/>
        </w:rPr>
      </w:pPr>
    </w:p>
    <w:p w:rsidR="00AD1892" w:rsidRDefault="00AD1892" w:rsidP="00AD1892">
      <w:pPr>
        <w:spacing w:line="298" w:lineRule="exact"/>
        <w:rPr>
          <w:rStyle w:val="4"/>
          <w:b/>
          <w:bCs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066"/>
        <w:gridCol w:w="1461"/>
        <w:gridCol w:w="1940"/>
        <w:gridCol w:w="1746"/>
      </w:tblGrid>
      <w:tr w:rsidR="00AD1892" w:rsidRPr="002201B0" w:rsidTr="00957EC5">
        <w:tc>
          <w:tcPr>
            <w:tcW w:w="851" w:type="dxa"/>
          </w:tcPr>
          <w:p w:rsidR="00AD1892" w:rsidRPr="00957EC5" w:rsidRDefault="00AD1892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  <w:r w:rsidRPr="00957EC5">
              <w:rPr>
                <w:rStyle w:val="4"/>
                <w:bCs/>
                <w:sz w:val="24"/>
                <w:szCs w:val="24"/>
              </w:rPr>
              <w:t>№№</w:t>
            </w:r>
          </w:p>
        </w:tc>
        <w:tc>
          <w:tcPr>
            <w:tcW w:w="4066" w:type="dxa"/>
          </w:tcPr>
          <w:p w:rsidR="00AD1892" w:rsidRPr="00F50A28" w:rsidRDefault="00AD1892" w:rsidP="0091084D">
            <w:pPr>
              <w:spacing w:line="298" w:lineRule="exact"/>
              <w:rPr>
                <w:rStyle w:val="4"/>
                <w:bCs/>
              </w:rPr>
            </w:pPr>
            <w:r w:rsidRPr="00F50A2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61" w:type="dxa"/>
          </w:tcPr>
          <w:p w:rsidR="00AD1892" w:rsidRPr="00F50A28" w:rsidRDefault="00AD1892" w:rsidP="0091084D">
            <w:pPr>
              <w:pStyle w:val="21"/>
              <w:shd w:val="clear" w:color="auto" w:fill="auto"/>
              <w:spacing w:before="0" w:line="298" w:lineRule="exact"/>
              <w:jc w:val="center"/>
              <w:rPr>
                <w:sz w:val="24"/>
                <w:szCs w:val="24"/>
              </w:rPr>
            </w:pPr>
            <w:r w:rsidRPr="00F50A28">
              <w:rPr>
                <w:sz w:val="24"/>
                <w:szCs w:val="24"/>
              </w:rPr>
              <w:t>Сроки</w:t>
            </w:r>
          </w:p>
          <w:p w:rsidR="00AD1892" w:rsidRPr="00F50A28" w:rsidRDefault="00AD1892" w:rsidP="0091084D">
            <w:pPr>
              <w:spacing w:line="298" w:lineRule="exact"/>
              <w:rPr>
                <w:rStyle w:val="4"/>
                <w:bCs/>
              </w:rPr>
            </w:pPr>
            <w:r w:rsidRPr="00F50A28">
              <w:rPr>
                <w:sz w:val="24"/>
                <w:szCs w:val="24"/>
              </w:rPr>
              <w:t>выполнения</w:t>
            </w:r>
          </w:p>
        </w:tc>
        <w:tc>
          <w:tcPr>
            <w:tcW w:w="1940" w:type="dxa"/>
          </w:tcPr>
          <w:p w:rsidR="00AD1892" w:rsidRPr="00F50A28" w:rsidRDefault="00AD1892" w:rsidP="0091084D">
            <w:pPr>
              <w:spacing w:line="298" w:lineRule="exact"/>
              <w:rPr>
                <w:rStyle w:val="4"/>
                <w:bCs/>
              </w:rPr>
            </w:pPr>
            <w:r w:rsidRPr="00F50A28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46" w:type="dxa"/>
          </w:tcPr>
          <w:p w:rsidR="00AD1892" w:rsidRPr="00F50A28" w:rsidRDefault="00AD1892" w:rsidP="0091084D">
            <w:pPr>
              <w:pStyle w:val="21"/>
              <w:shd w:val="clear" w:color="auto" w:fill="auto"/>
              <w:spacing w:before="0" w:line="298" w:lineRule="exact"/>
              <w:jc w:val="left"/>
              <w:rPr>
                <w:sz w:val="24"/>
                <w:szCs w:val="24"/>
              </w:rPr>
            </w:pPr>
            <w:r w:rsidRPr="00F50A28">
              <w:rPr>
                <w:sz w:val="24"/>
                <w:szCs w:val="24"/>
              </w:rPr>
              <w:t>Отметка о</w:t>
            </w:r>
          </w:p>
          <w:p w:rsidR="00AD1892" w:rsidRPr="00F50A28" w:rsidRDefault="00AD1892" w:rsidP="0091084D">
            <w:pPr>
              <w:spacing w:line="298" w:lineRule="exact"/>
              <w:rPr>
                <w:rStyle w:val="4"/>
                <w:bCs/>
              </w:rPr>
            </w:pPr>
            <w:proofErr w:type="gramStart"/>
            <w:r w:rsidRPr="00F50A28">
              <w:rPr>
                <w:sz w:val="24"/>
                <w:szCs w:val="24"/>
              </w:rPr>
              <w:t>выполнении</w:t>
            </w:r>
            <w:proofErr w:type="gramEnd"/>
          </w:p>
        </w:tc>
      </w:tr>
      <w:tr w:rsidR="00AD1892" w:rsidRPr="002201B0" w:rsidTr="00957EC5">
        <w:tc>
          <w:tcPr>
            <w:tcW w:w="851" w:type="dxa"/>
          </w:tcPr>
          <w:p w:rsidR="00AD1892" w:rsidRPr="00957EC5" w:rsidRDefault="00AD1892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  <w:r w:rsidRPr="00957EC5">
              <w:rPr>
                <w:rStyle w:val="4"/>
                <w:bCs/>
                <w:sz w:val="24"/>
                <w:szCs w:val="24"/>
              </w:rPr>
              <w:t>1</w:t>
            </w:r>
            <w:r w:rsidR="00957EC5" w:rsidRPr="00957EC5">
              <w:rPr>
                <w:rStyle w:val="4"/>
                <w:bCs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AD1892" w:rsidRPr="00F50A28" w:rsidRDefault="00AD1892" w:rsidP="0091084D">
            <w:pPr>
              <w:spacing w:line="298" w:lineRule="exact"/>
              <w:jc w:val="both"/>
              <w:rPr>
                <w:rStyle w:val="4"/>
                <w:bCs/>
                <w:sz w:val="24"/>
                <w:szCs w:val="24"/>
              </w:rPr>
            </w:pPr>
            <w:r w:rsidRPr="00F50A28">
              <w:rPr>
                <w:sz w:val="24"/>
                <w:szCs w:val="24"/>
              </w:rPr>
              <w:t>Совместно с водопользователями провести мероприятия по обеспечению безопасности населения при пользовании водоемами и провести отвод земли под места массового отдыха на воде. Запретить купание в не установленных местах путем предупреждения и выставления знаков, запрещающих купание</w:t>
            </w:r>
          </w:p>
        </w:tc>
        <w:tc>
          <w:tcPr>
            <w:tcW w:w="1461" w:type="dxa"/>
          </w:tcPr>
          <w:p w:rsidR="00AD1892" w:rsidRPr="00F50A28" w:rsidRDefault="00F50A28" w:rsidP="0091084D">
            <w:pPr>
              <w:pStyle w:val="21"/>
              <w:shd w:val="clear" w:color="auto" w:fill="auto"/>
              <w:tabs>
                <w:tab w:val="left" w:pos="4536"/>
              </w:tabs>
              <w:spacing w:before="0" w:after="60" w:line="280" w:lineRule="exact"/>
              <w:rPr>
                <w:rStyle w:val="4"/>
                <w:bCs/>
                <w:sz w:val="24"/>
                <w:szCs w:val="24"/>
              </w:rPr>
            </w:pPr>
            <w:r w:rsidRPr="00F50A28">
              <w:rPr>
                <w:sz w:val="24"/>
                <w:szCs w:val="24"/>
              </w:rPr>
              <w:t>июль 2021</w:t>
            </w:r>
            <w:r w:rsidR="00AD1892" w:rsidRPr="00F50A28">
              <w:rPr>
                <w:sz w:val="24"/>
                <w:szCs w:val="24"/>
              </w:rPr>
              <w:t>г.</w:t>
            </w:r>
          </w:p>
        </w:tc>
        <w:tc>
          <w:tcPr>
            <w:tcW w:w="1940" w:type="dxa"/>
          </w:tcPr>
          <w:p w:rsidR="00AD1892" w:rsidRPr="00F50A28" w:rsidRDefault="00AD1892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  <w:r w:rsidRPr="00F50A28">
              <w:rPr>
                <w:rStyle w:val="4"/>
                <w:bCs/>
                <w:sz w:val="24"/>
                <w:szCs w:val="24"/>
              </w:rPr>
              <w:t xml:space="preserve">Администрация </w:t>
            </w:r>
            <w:r w:rsidR="00957EC5">
              <w:rPr>
                <w:rStyle w:val="4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746" w:type="dxa"/>
          </w:tcPr>
          <w:p w:rsidR="00AD1892" w:rsidRPr="00F50A28" w:rsidRDefault="00AD1892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</w:p>
        </w:tc>
      </w:tr>
      <w:tr w:rsidR="00AD1892" w:rsidRPr="002201B0" w:rsidTr="00957EC5">
        <w:tc>
          <w:tcPr>
            <w:tcW w:w="851" w:type="dxa"/>
          </w:tcPr>
          <w:p w:rsidR="00AD1892" w:rsidRPr="00957EC5" w:rsidRDefault="00AD1892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  <w:r w:rsidRPr="00957EC5">
              <w:rPr>
                <w:rStyle w:val="4"/>
                <w:bCs/>
                <w:sz w:val="24"/>
                <w:szCs w:val="24"/>
              </w:rPr>
              <w:t>2</w:t>
            </w:r>
            <w:r w:rsidR="00957EC5">
              <w:rPr>
                <w:rStyle w:val="4"/>
                <w:bCs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AD1892" w:rsidRPr="00F50A28" w:rsidRDefault="00957EC5" w:rsidP="0091084D">
            <w:pPr>
              <w:spacing w:line="298" w:lineRule="exact"/>
              <w:jc w:val="both"/>
              <w:rPr>
                <w:rStyle w:val="4"/>
                <w:bCs/>
                <w:sz w:val="24"/>
                <w:szCs w:val="24"/>
              </w:rPr>
            </w:pPr>
            <w:r w:rsidRPr="00C96573">
              <w:rPr>
                <w:spacing w:val="-2"/>
                <w:sz w:val="24"/>
                <w:szCs w:val="24"/>
              </w:rPr>
              <w:t xml:space="preserve">Оборудовать </w:t>
            </w:r>
            <w:r>
              <w:rPr>
                <w:spacing w:val="-2"/>
                <w:sz w:val="24"/>
                <w:szCs w:val="24"/>
              </w:rPr>
              <w:t>информационные</w:t>
            </w:r>
            <w:r w:rsidRPr="00C9657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стенды</w:t>
            </w:r>
            <w:r w:rsidRPr="00C96573">
              <w:rPr>
                <w:spacing w:val="-2"/>
                <w:sz w:val="24"/>
                <w:szCs w:val="24"/>
              </w:rPr>
              <w:t xml:space="preserve"> в населенных пунктах</w:t>
            </w:r>
            <w:r>
              <w:rPr>
                <w:spacing w:val="-2"/>
                <w:sz w:val="24"/>
                <w:szCs w:val="24"/>
              </w:rPr>
              <w:t xml:space="preserve">, объектах </w:t>
            </w:r>
            <w:r w:rsidRPr="00C96573">
              <w:rPr>
                <w:spacing w:val="-2"/>
                <w:sz w:val="24"/>
                <w:szCs w:val="24"/>
              </w:rPr>
              <w:t xml:space="preserve"> агитационными листовками и плакатами по правилам поведения на воде.</w:t>
            </w:r>
          </w:p>
        </w:tc>
        <w:tc>
          <w:tcPr>
            <w:tcW w:w="1461" w:type="dxa"/>
          </w:tcPr>
          <w:p w:rsidR="00AD1892" w:rsidRPr="00F50A28" w:rsidRDefault="00AD1892" w:rsidP="0091084D">
            <w:pPr>
              <w:pStyle w:val="21"/>
              <w:shd w:val="clear" w:color="auto" w:fill="auto"/>
              <w:tabs>
                <w:tab w:val="left" w:pos="4536"/>
              </w:tabs>
              <w:spacing w:before="0" w:after="60" w:line="280" w:lineRule="exact"/>
              <w:jc w:val="left"/>
              <w:rPr>
                <w:sz w:val="24"/>
                <w:szCs w:val="24"/>
              </w:rPr>
            </w:pPr>
            <w:r w:rsidRPr="00F50A28">
              <w:rPr>
                <w:sz w:val="24"/>
                <w:szCs w:val="24"/>
              </w:rPr>
              <w:t>Июнь-июль</w:t>
            </w:r>
          </w:p>
          <w:p w:rsidR="00AD1892" w:rsidRPr="00F50A28" w:rsidRDefault="00F50A28" w:rsidP="0091084D">
            <w:pPr>
              <w:spacing w:line="298" w:lineRule="exact"/>
              <w:rPr>
                <w:rStyle w:val="4"/>
                <w:bCs/>
              </w:rPr>
            </w:pPr>
            <w:r w:rsidRPr="00F50A28">
              <w:rPr>
                <w:sz w:val="24"/>
                <w:szCs w:val="24"/>
              </w:rPr>
              <w:t>2021</w:t>
            </w:r>
            <w:r w:rsidR="00AD1892" w:rsidRPr="00F50A2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0" w:type="dxa"/>
          </w:tcPr>
          <w:p w:rsidR="00AD1892" w:rsidRPr="00F50A28" w:rsidRDefault="00AD1892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  <w:r w:rsidRPr="00F50A28">
              <w:rPr>
                <w:rStyle w:val="4"/>
                <w:bCs/>
                <w:sz w:val="24"/>
                <w:szCs w:val="24"/>
              </w:rPr>
              <w:t xml:space="preserve">Администрация </w:t>
            </w:r>
            <w:r w:rsidR="00957EC5">
              <w:rPr>
                <w:rStyle w:val="4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746" w:type="dxa"/>
          </w:tcPr>
          <w:p w:rsidR="00AD1892" w:rsidRPr="00F50A28" w:rsidRDefault="00AD1892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</w:p>
        </w:tc>
      </w:tr>
      <w:tr w:rsidR="00957EC5" w:rsidRPr="002201B0" w:rsidTr="00957EC5">
        <w:tc>
          <w:tcPr>
            <w:tcW w:w="851" w:type="dxa"/>
          </w:tcPr>
          <w:p w:rsidR="00957EC5" w:rsidRPr="00957EC5" w:rsidRDefault="00957EC5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  <w:r w:rsidRPr="00957EC5">
              <w:rPr>
                <w:rStyle w:val="4"/>
                <w:bCs/>
                <w:sz w:val="24"/>
                <w:szCs w:val="24"/>
              </w:rPr>
              <w:t>3.</w:t>
            </w:r>
          </w:p>
        </w:tc>
        <w:tc>
          <w:tcPr>
            <w:tcW w:w="4066" w:type="dxa"/>
          </w:tcPr>
          <w:p w:rsidR="00957EC5" w:rsidRPr="00F50A28" w:rsidRDefault="00957EC5" w:rsidP="0091084D">
            <w:pPr>
              <w:spacing w:line="298" w:lineRule="exact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Установить или обновить несанкционированные («традиционные») места купания на водоемах предостерегающими знаками о запрете купания («Купание запрещено») с информацией об административной ответственности граждан</w:t>
            </w:r>
          </w:p>
        </w:tc>
        <w:tc>
          <w:tcPr>
            <w:tcW w:w="1461" w:type="dxa"/>
          </w:tcPr>
          <w:p w:rsidR="00957EC5" w:rsidRDefault="00957EC5" w:rsidP="00957EC5">
            <w:pPr>
              <w:spacing w:before="40" w:after="4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  <w:p w:rsidR="00957EC5" w:rsidRDefault="00957EC5" w:rsidP="00957EC5">
            <w:pPr>
              <w:spacing w:line="298" w:lineRule="exact"/>
              <w:rPr>
                <w:rStyle w:val="4"/>
                <w:bCs/>
              </w:rPr>
            </w:pPr>
            <w:r w:rsidRPr="000B16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0B1651">
              <w:rPr>
                <w:sz w:val="24"/>
                <w:szCs w:val="24"/>
              </w:rPr>
              <w:t>г.</w:t>
            </w:r>
          </w:p>
        </w:tc>
        <w:tc>
          <w:tcPr>
            <w:tcW w:w="1940" w:type="dxa"/>
          </w:tcPr>
          <w:p w:rsidR="00957EC5" w:rsidRDefault="00957EC5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  <w:r w:rsidRPr="00F50A28">
              <w:rPr>
                <w:rStyle w:val="4"/>
                <w:bCs/>
                <w:sz w:val="24"/>
                <w:szCs w:val="24"/>
              </w:rPr>
              <w:t xml:space="preserve">Администрация </w:t>
            </w:r>
            <w:r>
              <w:rPr>
                <w:rStyle w:val="4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746" w:type="dxa"/>
          </w:tcPr>
          <w:p w:rsidR="00957EC5" w:rsidRPr="00F50A28" w:rsidRDefault="00957EC5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</w:p>
        </w:tc>
      </w:tr>
      <w:tr w:rsidR="00AD1892" w:rsidRPr="002201B0" w:rsidTr="00957EC5">
        <w:tc>
          <w:tcPr>
            <w:tcW w:w="851" w:type="dxa"/>
          </w:tcPr>
          <w:p w:rsidR="00AD1892" w:rsidRPr="00957EC5" w:rsidRDefault="00957EC5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  <w:r>
              <w:rPr>
                <w:rStyle w:val="4"/>
                <w:bCs/>
                <w:sz w:val="24"/>
                <w:szCs w:val="24"/>
              </w:rPr>
              <w:t>4.</w:t>
            </w:r>
          </w:p>
        </w:tc>
        <w:tc>
          <w:tcPr>
            <w:tcW w:w="4066" w:type="dxa"/>
          </w:tcPr>
          <w:p w:rsidR="00AD1892" w:rsidRPr="00F50A28" w:rsidRDefault="00AD1892" w:rsidP="0091084D">
            <w:pPr>
              <w:spacing w:line="298" w:lineRule="exact"/>
              <w:jc w:val="both"/>
              <w:rPr>
                <w:rStyle w:val="4"/>
                <w:bCs/>
                <w:sz w:val="24"/>
                <w:szCs w:val="24"/>
              </w:rPr>
            </w:pPr>
            <w:r w:rsidRPr="00F50A28">
              <w:rPr>
                <w:sz w:val="24"/>
                <w:szCs w:val="24"/>
              </w:rPr>
              <w:t>Владельцам водоемов провести техническое освидетельствование водоемов с участием инспекторов                                            Государственной инспекции по маломерным судам ГУ МЧС России по РБ и органов федерального надзора, обучить спасателей</w:t>
            </w:r>
          </w:p>
        </w:tc>
        <w:tc>
          <w:tcPr>
            <w:tcW w:w="1461" w:type="dxa"/>
          </w:tcPr>
          <w:p w:rsidR="00AD1892" w:rsidRPr="00F50A28" w:rsidRDefault="00957EC5" w:rsidP="0091084D">
            <w:pPr>
              <w:spacing w:line="298" w:lineRule="exact"/>
              <w:rPr>
                <w:rStyle w:val="4"/>
                <w:bCs/>
              </w:rPr>
            </w:pPr>
            <w:r>
              <w:rPr>
                <w:rStyle w:val="4"/>
                <w:bCs/>
              </w:rPr>
              <w:t>до 01</w:t>
            </w:r>
            <w:r w:rsidR="00AD1892" w:rsidRPr="00F50A28">
              <w:rPr>
                <w:rStyle w:val="4"/>
                <w:bCs/>
              </w:rPr>
              <w:t>и</w:t>
            </w:r>
            <w:r>
              <w:rPr>
                <w:rStyle w:val="4"/>
                <w:bCs/>
              </w:rPr>
              <w:t>юня</w:t>
            </w:r>
            <w:r w:rsidR="00AD1892" w:rsidRPr="00F50A28">
              <w:rPr>
                <w:rStyle w:val="4"/>
                <w:bCs/>
              </w:rPr>
              <w:t xml:space="preserve"> </w:t>
            </w:r>
          </w:p>
          <w:p w:rsidR="00AD1892" w:rsidRPr="00F50A28" w:rsidRDefault="00F50A28" w:rsidP="0091084D">
            <w:pPr>
              <w:spacing w:line="298" w:lineRule="exact"/>
              <w:rPr>
                <w:rStyle w:val="4"/>
                <w:bCs/>
              </w:rPr>
            </w:pPr>
            <w:r w:rsidRPr="00F50A28">
              <w:rPr>
                <w:rStyle w:val="4"/>
                <w:bCs/>
              </w:rPr>
              <w:t>2021</w:t>
            </w:r>
            <w:r w:rsidR="00AD1892" w:rsidRPr="00F50A28">
              <w:rPr>
                <w:rStyle w:val="4"/>
                <w:bCs/>
              </w:rPr>
              <w:t xml:space="preserve"> г.</w:t>
            </w:r>
          </w:p>
        </w:tc>
        <w:tc>
          <w:tcPr>
            <w:tcW w:w="1940" w:type="dxa"/>
          </w:tcPr>
          <w:p w:rsidR="00AD1892" w:rsidRPr="00F50A28" w:rsidRDefault="00957EC5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  <w:r>
              <w:rPr>
                <w:rStyle w:val="4"/>
                <w:bCs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746" w:type="dxa"/>
          </w:tcPr>
          <w:p w:rsidR="00AD1892" w:rsidRPr="00F50A28" w:rsidRDefault="00AD1892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</w:p>
        </w:tc>
      </w:tr>
      <w:tr w:rsidR="00AD1892" w:rsidRPr="002201B0" w:rsidTr="00957EC5">
        <w:tc>
          <w:tcPr>
            <w:tcW w:w="851" w:type="dxa"/>
          </w:tcPr>
          <w:p w:rsidR="00AD1892" w:rsidRPr="00957EC5" w:rsidRDefault="00957EC5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  <w:r>
              <w:rPr>
                <w:rStyle w:val="4"/>
                <w:bCs/>
                <w:sz w:val="24"/>
                <w:szCs w:val="24"/>
              </w:rPr>
              <w:t>5.</w:t>
            </w:r>
          </w:p>
        </w:tc>
        <w:tc>
          <w:tcPr>
            <w:tcW w:w="4066" w:type="dxa"/>
          </w:tcPr>
          <w:p w:rsidR="00C376F6" w:rsidRDefault="00C376F6" w:rsidP="00C376F6">
            <w:pPr>
              <w:spacing w:before="60" w:after="60"/>
              <w:ind w:left="-57" w:right="-57" w:firstLine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1651">
              <w:rPr>
                <w:sz w:val="24"/>
                <w:szCs w:val="24"/>
              </w:rPr>
              <w:t xml:space="preserve">борудовать </w:t>
            </w:r>
            <w:r>
              <w:rPr>
                <w:sz w:val="24"/>
                <w:szCs w:val="24"/>
              </w:rPr>
              <w:t>м</w:t>
            </w:r>
            <w:r w:rsidRPr="000B1651">
              <w:rPr>
                <w:sz w:val="24"/>
                <w:szCs w:val="24"/>
              </w:rPr>
              <w:t xml:space="preserve">еста массового отдыха в соответствии с </w:t>
            </w:r>
            <w:r w:rsidRPr="000B1651">
              <w:rPr>
                <w:sz w:val="24"/>
                <w:szCs w:val="24"/>
              </w:rPr>
              <w:lastRenderedPageBreak/>
              <w:t>предъявляемыми к ним требованиями</w:t>
            </w:r>
            <w:r>
              <w:rPr>
                <w:sz w:val="24"/>
                <w:szCs w:val="24"/>
              </w:rPr>
              <w:t xml:space="preserve"> и обеспечить наличие сертифицированных сре</w:t>
            </w:r>
            <w:proofErr w:type="gramStart"/>
            <w:r>
              <w:rPr>
                <w:sz w:val="24"/>
                <w:szCs w:val="24"/>
              </w:rPr>
              <w:t>дств сп</w:t>
            </w:r>
            <w:proofErr w:type="gramEnd"/>
            <w:r>
              <w:rPr>
                <w:sz w:val="24"/>
                <w:szCs w:val="24"/>
              </w:rPr>
              <w:t>асения.</w:t>
            </w:r>
          </w:p>
          <w:p w:rsidR="00AD1892" w:rsidRPr="00F50A28" w:rsidRDefault="00C376F6" w:rsidP="00C376F6">
            <w:pPr>
              <w:spacing w:line="298" w:lineRule="exact"/>
              <w:jc w:val="both"/>
              <w:rPr>
                <w:rStyle w:val="4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B1651">
              <w:rPr>
                <w:sz w:val="24"/>
                <w:szCs w:val="24"/>
              </w:rPr>
              <w:t xml:space="preserve">ыставить </w:t>
            </w:r>
            <w:r>
              <w:rPr>
                <w:sz w:val="24"/>
                <w:szCs w:val="24"/>
              </w:rPr>
              <w:t xml:space="preserve">аттестованных </w:t>
            </w:r>
            <w:r w:rsidRPr="000B1651">
              <w:rPr>
                <w:sz w:val="24"/>
                <w:szCs w:val="24"/>
              </w:rPr>
              <w:t>спасателей</w:t>
            </w:r>
            <w:r>
              <w:rPr>
                <w:sz w:val="24"/>
                <w:szCs w:val="24"/>
              </w:rPr>
              <w:t xml:space="preserve"> в м</w:t>
            </w:r>
            <w:r w:rsidRPr="000B1651">
              <w:rPr>
                <w:sz w:val="24"/>
                <w:szCs w:val="24"/>
              </w:rPr>
              <w:t>еста</w:t>
            </w:r>
            <w:r>
              <w:rPr>
                <w:sz w:val="24"/>
                <w:szCs w:val="24"/>
              </w:rPr>
              <w:t>х</w:t>
            </w:r>
            <w:r w:rsidRPr="000B1651">
              <w:rPr>
                <w:sz w:val="24"/>
                <w:szCs w:val="24"/>
              </w:rPr>
              <w:t xml:space="preserve"> массового отдыха</w:t>
            </w:r>
            <w:r>
              <w:rPr>
                <w:sz w:val="24"/>
                <w:szCs w:val="24"/>
              </w:rPr>
              <w:t xml:space="preserve"> на водных объектах</w:t>
            </w:r>
            <w:r w:rsidRPr="000B1651">
              <w:rPr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AD1892" w:rsidRPr="00F50A28" w:rsidRDefault="00AD1892" w:rsidP="0091084D">
            <w:pPr>
              <w:spacing w:line="298" w:lineRule="exact"/>
              <w:rPr>
                <w:rStyle w:val="4"/>
                <w:bCs/>
              </w:rPr>
            </w:pPr>
            <w:r w:rsidRPr="00F50A28">
              <w:rPr>
                <w:rStyle w:val="4"/>
                <w:bCs/>
              </w:rPr>
              <w:lastRenderedPageBreak/>
              <w:t xml:space="preserve">июнь </w:t>
            </w:r>
          </w:p>
          <w:p w:rsidR="00AD1892" w:rsidRPr="00F50A28" w:rsidRDefault="00F50A28" w:rsidP="0091084D">
            <w:pPr>
              <w:spacing w:line="298" w:lineRule="exact"/>
              <w:rPr>
                <w:rStyle w:val="4"/>
                <w:bCs/>
              </w:rPr>
            </w:pPr>
            <w:r w:rsidRPr="00F50A28">
              <w:rPr>
                <w:rStyle w:val="4"/>
                <w:bCs/>
              </w:rPr>
              <w:t>2021</w:t>
            </w:r>
            <w:r w:rsidR="00AD1892" w:rsidRPr="00F50A28">
              <w:rPr>
                <w:rStyle w:val="4"/>
                <w:bCs/>
              </w:rPr>
              <w:t>г.</w:t>
            </w:r>
          </w:p>
        </w:tc>
        <w:tc>
          <w:tcPr>
            <w:tcW w:w="1940" w:type="dxa"/>
          </w:tcPr>
          <w:p w:rsidR="00AD1892" w:rsidRPr="00F50A28" w:rsidRDefault="00AD1892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  <w:r w:rsidRPr="00F50A28">
              <w:rPr>
                <w:rStyle w:val="4"/>
                <w:bCs/>
                <w:sz w:val="24"/>
                <w:szCs w:val="24"/>
              </w:rPr>
              <w:t xml:space="preserve">Администрация </w:t>
            </w:r>
            <w:r w:rsidR="00957EC5">
              <w:rPr>
                <w:rStyle w:val="4"/>
                <w:bCs/>
                <w:sz w:val="24"/>
                <w:szCs w:val="24"/>
              </w:rPr>
              <w:t xml:space="preserve">сельского </w:t>
            </w:r>
            <w:r w:rsidR="00957EC5">
              <w:rPr>
                <w:rStyle w:val="4"/>
                <w:b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46" w:type="dxa"/>
          </w:tcPr>
          <w:p w:rsidR="00AD1892" w:rsidRPr="00F50A28" w:rsidRDefault="00AD1892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</w:p>
        </w:tc>
      </w:tr>
      <w:tr w:rsidR="00AD1892" w:rsidRPr="002201B0" w:rsidTr="00957EC5">
        <w:tc>
          <w:tcPr>
            <w:tcW w:w="851" w:type="dxa"/>
          </w:tcPr>
          <w:p w:rsidR="00AD1892" w:rsidRPr="00957EC5" w:rsidRDefault="00957EC5" w:rsidP="0091084D">
            <w:pPr>
              <w:spacing w:line="298" w:lineRule="exact"/>
              <w:rPr>
                <w:rStyle w:val="4"/>
                <w:bCs/>
                <w:sz w:val="24"/>
                <w:szCs w:val="24"/>
              </w:rPr>
            </w:pPr>
            <w:r>
              <w:rPr>
                <w:rStyle w:val="4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066" w:type="dxa"/>
          </w:tcPr>
          <w:p w:rsidR="00AD1892" w:rsidRPr="00F50A28" w:rsidRDefault="00AD1892" w:rsidP="0091084D">
            <w:pPr>
              <w:spacing w:line="298" w:lineRule="exact"/>
              <w:jc w:val="both"/>
              <w:rPr>
                <w:rStyle w:val="4"/>
                <w:bCs/>
                <w:sz w:val="24"/>
                <w:szCs w:val="24"/>
              </w:rPr>
            </w:pPr>
            <w:r w:rsidRPr="00F50A28">
              <w:rPr>
                <w:sz w:val="24"/>
                <w:szCs w:val="24"/>
              </w:rPr>
              <w:t>Участие во Всероссийской акции МЧС России «Чистый берег»</w:t>
            </w:r>
          </w:p>
        </w:tc>
        <w:tc>
          <w:tcPr>
            <w:tcW w:w="1461" w:type="dxa"/>
          </w:tcPr>
          <w:p w:rsidR="00AD1892" w:rsidRPr="00F50A28" w:rsidRDefault="00957EC5" w:rsidP="00957EC5">
            <w:pPr>
              <w:spacing w:line="298" w:lineRule="exact"/>
              <w:rPr>
                <w:rStyle w:val="4"/>
                <w:bCs/>
              </w:rPr>
            </w:pPr>
            <w:r>
              <w:rPr>
                <w:sz w:val="24"/>
                <w:szCs w:val="24"/>
              </w:rPr>
              <w:t xml:space="preserve">с 09 мая по 22  июля </w:t>
            </w:r>
            <w:r w:rsidR="00F50A28" w:rsidRPr="00F50A28">
              <w:rPr>
                <w:sz w:val="24"/>
                <w:szCs w:val="24"/>
              </w:rPr>
              <w:t>2021</w:t>
            </w:r>
            <w:r w:rsidR="00AD1892" w:rsidRPr="00F50A2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40" w:type="dxa"/>
          </w:tcPr>
          <w:p w:rsidR="00AD1892" w:rsidRPr="00F50A28" w:rsidRDefault="00AD1892" w:rsidP="0091084D">
            <w:pPr>
              <w:spacing w:line="298" w:lineRule="exact"/>
              <w:rPr>
                <w:rStyle w:val="4"/>
                <w:bCs/>
              </w:rPr>
            </w:pPr>
            <w:r w:rsidRPr="00F50A28">
              <w:rPr>
                <w:rStyle w:val="4"/>
                <w:bCs/>
                <w:sz w:val="24"/>
                <w:szCs w:val="24"/>
              </w:rPr>
              <w:t xml:space="preserve">Администрация </w:t>
            </w:r>
            <w:r w:rsidR="00957EC5">
              <w:rPr>
                <w:rStyle w:val="4"/>
                <w:bCs/>
                <w:sz w:val="24"/>
                <w:szCs w:val="24"/>
              </w:rPr>
              <w:t>сельского поселения, МБУК «</w:t>
            </w:r>
            <w:proofErr w:type="spellStart"/>
            <w:r w:rsidR="00957EC5">
              <w:rPr>
                <w:rStyle w:val="4"/>
                <w:bCs/>
                <w:sz w:val="24"/>
                <w:szCs w:val="24"/>
              </w:rPr>
              <w:t>Пятилетский</w:t>
            </w:r>
            <w:proofErr w:type="spellEnd"/>
            <w:r w:rsidR="00957EC5">
              <w:rPr>
                <w:rStyle w:val="4"/>
                <w:bCs/>
                <w:sz w:val="24"/>
                <w:szCs w:val="24"/>
              </w:rPr>
              <w:t xml:space="preserve"> СДК»,  </w:t>
            </w:r>
            <w:r w:rsidRPr="00F50A28">
              <w:rPr>
                <w:rStyle w:val="4"/>
                <w:bCs/>
                <w:sz w:val="24"/>
                <w:szCs w:val="24"/>
              </w:rPr>
              <w:t>НОШ д. Пахарь</w:t>
            </w:r>
          </w:p>
        </w:tc>
        <w:tc>
          <w:tcPr>
            <w:tcW w:w="1746" w:type="dxa"/>
          </w:tcPr>
          <w:p w:rsidR="00AD1892" w:rsidRPr="00F50A28" w:rsidRDefault="00AD1892" w:rsidP="0091084D">
            <w:pPr>
              <w:spacing w:line="298" w:lineRule="exact"/>
              <w:rPr>
                <w:rStyle w:val="4"/>
                <w:bCs/>
              </w:rPr>
            </w:pPr>
          </w:p>
        </w:tc>
      </w:tr>
    </w:tbl>
    <w:p w:rsidR="00AD1892" w:rsidRPr="00D07D27" w:rsidRDefault="00AD1892" w:rsidP="00AD1892">
      <w:pPr>
        <w:spacing w:line="298" w:lineRule="exact"/>
        <w:ind w:left="400"/>
        <w:rPr>
          <w:rStyle w:val="4"/>
          <w:bCs/>
        </w:rPr>
      </w:pPr>
    </w:p>
    <w:p w:rsidR="00235E86" w:rsidRPr="00787241" w:rsidRDefault="00235E86" w:rsidP="00235E86">
      <w:pPr>
        <w:jc w:val="center"/>
        <w:rPr>
          <w:sz w:val="26"/>
        </w:rPr>
      </w:pPr>
    </w:p>
    <w:p w:rsidR="00503FA1" w:rsidRPr="000A6F90" w:rsidRDefault="00503FA1" w:rsidP="00503FA1">
      <w:pPr>
        <w:rPr>
          <w:sz w:val="28"/>
          <w:szCs w:val="28"/>
        </w:rPr>
      </w:pPr>
    </w:p>
    <w:p w:rsidR="00503FA1" w:rsidRPr="000A6F90" w:rsidRDefault="00503FA1" w:rsidP="00503FA1">
      <w:pPr>
        <w:rPr>
          <w:sz w:val="28"/>
          <w:szCs w:val="28"/>
        </w:rPr>
      </w:pPr>
    </w:p>
    <w:p w:rsidR="00503FA1" w:rsidRDefault="00BB245B" w:rsidP="00465921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         З.Р.Гареева</w:t>
      </w:r>
    </w:p>
    <w:p w:rsidR="00503FA1" w:rsidRDefault="00503FA1" w:rsidP="00503FA1">
      <w:pPr>
        <w:rPr>
          <w:sz w:val="28"/>
          <w:szCs w:val="28"/>
        </w:rPr>
      </w:pPr>
    </w:p>
    <w:p w:rsidR="00503FA1" w:rsidRDefault="00503FA1" w:rsidP="00503FA1">
      <w:pPr>
        <w:rPr>
          <w:sz w:val="28"/>
          <w:szCs w:val="28"/>
        </w:rPr>
      </w:pPr>
    </w:p>
    <w:p w:rsidR="00503FA1" w:rsidRDefault="00503FA1" w:rsidP="00503FA1">
      <w:pPr>
        <w:rPr>
          <w:sz w:val="28"/>
          <w:szCs w:val="28"/>
        </w:rPr>
      </w:pPr>
    </w:p>
    <w:p w:rsidR="00235E86" w:rsidRPr="00787241" w:rsidRDefault="00235E86" w:rsidP="00503FA1">
      <w:pPr>
        <w:tabs>
          <w:tab w:val="left" w:pos="6045"/>
        </w:tabs>
        <w:jc w:val="both"/>
        <w:rPr>
          <w:sz w:val="28"/>
        </w:rPr>
      </w:pPr>
    </w:p>
    <w:sectPr w:rsidR="00235E86" w:rsidRPr="00787241" w:rsidSect="00C376F6">
      <w:pgSz w:w="11906" w:h="16838"/>
      <w:pgMar w:top="1135" w:right="907" w:bottom="624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16A3"/>
    <w:rsid w:val="00002152"/>
    <w:rsid w:val="00034677"/>
    <w:rsid w:val="00057B41"/>
    <w:rsid w:val="000622E3"/>
    <w:rsid w:val="00085B33"/>
    <w:rsid w:val="00092DB8"/>
    <w:rsid w:val="00097452"/>
    <w:rsid w:val="000B1651"/>
    <w:rsid w:val="000B6711"/>
    <w:rsid w:val="000D0E0C"/>
    <w:rsid w:val="000E16EA"/>
    <w:rsid w:val="000E24BF"/>
    <w:rsid w:val="000E623A"/>
    <w:rsid w:val="001135E7"/>
    <w:rsid w:val="00115664"/>
    <w:rsid w:val="00124A07"/>
    <w:rsid w:val="00126526"/>
    <w:rsid w:val="001616E7"/>
    <w:rsid w:val="00196667"/>
    <w:rsid w:val="001C79EC"/>
    <w:rsid w:val="00210B85"/>
    <w:rsid w:val="00215C55"/>
    <w:rsid w:val="002340BE"/>
    <w:rsid w:val="00234D0A"/>
    <w:rsid w:val="00235E86"/>
    <w:rsid w:val="00237B79"/>
    <w:rsid w:val="00295732"/>
    <w:rsid w:val="002A12EB"/>
    <w:rsid w:val="002B4820"/>
    <w:rsid w:val="002D15F6"/>
    <w:rsid w:val="00313B5F"/>
    <w:rsid w:val="0032482C"/>
    <w:rsid w:val="00327AF0"/>
    <w:rsid w:val="00337E3B"/>
    <w:rsid w:val="0039028B"/>
    <w:rsid w:val="003A2E14"/>
    <w:rsid w:val="003F0DC0"/>
    <w:rsid w:val="003F42C6"/>
    <w:rsid w:val="0041166F"/>
    <w:rsid w:val="00426621"/>
    <w:rsid w:val="00431350"/>
    <w:rsid w:val="004561AE"/>
    <w:rsid w:val="00465921"/>
    <w:rsid w:val="00477309"/>
    <w:rsid w:val="004B1CAF"/>
    <w:rsid w:val="00503FA1"/>
    <w:rsid w:val="00511499"/>
    <w:rsid w:val="00512427"/>
    <w:rsid w:val="0051545D"/>
    <w:rsid w:val="0054002E"/>
    <w:rsid w:val="00550B84"/>
    <w:rsid w:val="00551F8F"/>
    <w:rsid w:val="005549CA"/>
    <w:rsid w:val="005A16A3"/>
    <w:rsid w:val="005C7960"/>
    <w:rsid w:val="005E1030"/>
    <w:rsid w:val="005E43E9"/>
    <w:rsid w:val="005F32AA"/>
    <w:rsid w:val="00617058"/>
    <w:rsid w:val="00624761"/>
    <w:rsid w:val="0067263F"/>
    <w:rsid w:val="00683F2B"/>
    <w:rsid w:val="006905A0"/>
    <w:rsid w:val="0069694C"/>
    <w:rsid w:val="006A0869"/>
    <w:rsid w:val="006B05C3"/>
    <w:rsid w:val="006C02AD"/>
    <w:rsid w:val="006D6642"/>
    <w:rsid w:val="006F40A7"/>
    <w:rsid w:val="00720B0E"/>
    <w:rsid w:val="00771FA7"/>
    <w:rsid w:val="00787241"/>
    <w:rsid w:val="00791E1C"/>
    <w:rsid w:val="007C02D7"/>
    <w:rsid w:val="007E3966"/>
    <w:rsid w:val="007F5883"/>
    <w:rsid w:val="00811B8A"/>
    <w:rsid w:val="008404C9"/>
    <w:rsid w:val="00881137"/>
    <w:rsid w:val="008A118E"/>
    <w:rsid w:val="008B06F2"/>
    <w:rsid w:val="00957EC5"/>
    <w:rsid w:val="00992533"/>
    <w:rsid w:val="00996ADC"/>
    <w:rsid w:val="009B7E31"/>
    <w:rsid w:val="009C4FA8"/>
    <w:rsid w:val="009D76E1"/>
    <w:rsid w:val="009E070E"/>
    <w:rsid w:val="009F5AB9"/>
    <w:rsid w:val="00A12544"/>
    <w:rsid w:val="00A1483B"/>
    <w:rsid w:val="00A23124"/>
    <w:rsid w:val="00A60202"/>
    <w:rsid w:val="00A63412"/>
    <w:rsid w:val="00A95F35"/>
    <w:rsid w:val="00AD1892"/>
    <w:rsid w:val="00AF3753"/>
    <w:rsid w:val="00AF7179"/>
    <w:rsid w:val="00B96271"/>
    <w:rsid w:val="00BA0051"/>
    <w:rsid w:val="00BB245B"/>
    <w:rsid w:val="00BC1548"/>
    <w:rsid w:val="00BF5E67"/>
    <w:rsid w:val="00BF6BF6"/>
    <w:rsid w:val="00C376F6"/>
    <w:rsid w:val="00C51E8A"/>
    <w:rsid w:val="00C85741"/>
    <w:rsid w:val="00C96573"/>
    <w:rsid w:val="00CB0F7D"/>
    <w:rsid w:val="00CE0D65"/>
    <w:rsid w:val="00D0326E"/>
    <w:rsid w:val="00D34F45"/>
    <w:rsid w:val="00D36EB3"/>
    <w:rsid w:val="00D754F3"/>
    <w:rsid w:val="00D82158"/>
    <w:rsid w:val="00D92F48"/>
    <w:rsid w:val="00DA0E7B"/>
    <w:rsid w:val="00DB3A24"/>
    <w:rsid w:val="00DC3B83"/>
    <w:rsid w:val="00DD3DFA"/>
    <w:rsid w:val="00DD5328"/>
    <w:rsid w:val="00E1128F"/>
    <w:rsid w:val="00E578A6"/>
    <w:rsid w:val="00E70598"/>
    <w:rsid w:val="00E719AE"/>
    <w:rsid w:val="00E732E5"/>
    <w:rsid w:val="00E764B7"/>
    <w:rsid w:val="00EA2CBA"/>
    <w:rsid w:val="00EA3DCF"/>
    <w:rsid w:val="00EB34F7"/>
    <w:rsid w:val="00EF3A3E"/>
    <w:rsid w:val="00F50A28"/>
    <w:rsid w:val="00F80681"/>
    <w:rsid w:val="00FD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9AE"/>
  </w:style>
  <w:style w:type="paragraph" w:styleId="1">
    <w:name w:val="heading 1"/>
    <w:basedOn w:val="a"/>
    <w:next w:val="a"/>
    <w:qFormat/>
    <w:rsid w:val="00E719A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719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719AE"/>
    <w:pPr>
      <w:jc w:val="center"/>
    </w:pPr>
    <w:rPr>
      <w:sz w:val="28"/>
    </w:rPr>
  </w:style>
  <w:style w:type="paragraph" w:styleId="a4">
    <w:name w:val="Body Text"/>
    <w:basedOn w:val="a"/>
    <w:rsid w:val="00E719AE"/>
    <w:pPr>
      <w:jc w:val="both"/>
    </w:pPr>
    <w:rPr>
      <w:sz w:val="28"/>
    </w:rPr>
  </w:style>
  <w:style w:type="paragraph" w:styleId="a5">
    <w:name w:val="Balloon Text"/>
    <w:basedOn w:val="a"/>
    <w:link w:val="a6"/>
    <w:rsid w:val="00124A0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24A07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aliases w:val="Интервал 0 pt"/>
    <w:uiPriority w:val="99"/>
    <w:rsid w:val="000B1651"/>
    <w:rPr>
      <w:rFonts w:ascii="Times New Roman" w:hAnsi="Times New Roman" w:cs="Times New Roman"/>
      <w:spacing w:val="8"/>
      <w:sz w:val="20"/>
      <w:szCs w:val="20"/>
    </w:rPr>
  </w:style>
  <w:style w:type="character" w:customStyle="1" w:styleId="4">
    <w:name w:val="Основной текст (4)"/>
    <w:basedOn w:val="a0"/>
    <w:rsid w:val="000B1651"/>
    <w:rPr>
      <w:rFonts w:ascii="Times New Roman" w:hAnsi="Times New Roman" w:cs="Times New Roman"/>
      <w:spacing w:val="6"/>
      <w:sz w:val="23"/>
      <w:szCs w:val="23"/>
    </w:rPr>
  </w:style>
  <w:style w:type="character" w:customStyle="1" w:styleId="40">
    <w:name w:val="Основной текст (4)_"/>
    <w:basedOn w:val="a0"/>
    <w:rsid w:val="00AD18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pt">
    <w:name w:val="Основной текст (4) + Интервал 2 pt"/>
    <w:basedOn w:val="40"/>
    <w:rsid w:val="00AD1892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D1892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D1892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a7">
    <w:name w:val="Без интервала Знак"/>
    <w:basedOn w:val="a0"/>
    <w:link w:val="a8"/>
    <w:locked/>
    <w:rsid w:val="00AD1892"/>
    <w:rPr>
      <w:rFonts w:ascii="Calibri" w:hAnsi="Calibri"/>
      <w:sz w:val="22"/>
      <w:szCs w:val="22"/>
    </w:rPr>
  </w:style>
  <w:style w:type="paragraph" w:styleId="a8">
    <w:name w:val="No Spacing"/>
    <w:link w:val="a7"/>
    <w:qFormat/>
    <w:rsid w:val="00AD1892"/>
    <w:rPr>
      <w:rFonts w:ascii="Calibri" w:hAnsi="Calibri"/>
      <w:sz w:val="22"/>
      <w:szCs w:val="22"/>
    </w:rPr>
  </w:style>
  <w:style w:type="character" w:customStyle="1" w:styleId="s11">
    <w:name w:val="s11"/>
    <w:basedOn w:val="a0"/>
    <w:rsid w:val="00AD1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emercom rb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belebey</dc:creator>
  <cp:lastModifiedBy>Админ</cp:lastModifiedBy>
  <cp:revision>27</cp:revision>
  <cp:lastPrinted>2021-05-12T11:35:00Z</cp:lastPrinted>
  <dcterms:created xsi:type="dcterms:W3CDTF">2021-05-12T07:33:00Z</dcterms:created>
  <dcterms:modified xsi:type="dcterms:W3CDTF">2021-05-19T10:37:00Z</dcterms:modified>
</cp:coreProperties>
</file>