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FB48" w14:textId="77777777" w:rsidR="003B672F" w:rsidRDefault="003B672F" w:rsidP="00B163C9">
      <w:pPr>
        <w:jc w:val="center"/>
        <w:rPr>
          <w:b/>
          <w:bCs/>
        </w:rPr>
      </w:pPr>
    </w:p>
    <w:p w14:paraId="520D40AB" w14:textId="77777777" w:rsidR="003B672F" w:rsidRDefault="003B672F" w:rsidP="003B672F">
      <w:pPr>
        <w:ind w:left="-567"/>
        <w:rPr>
          <w:b/>
        </w:rPr>
      </w:pPr>
      <w:r>
        <w:rPr>
          <w:lang w:eastAsia="zh-CN"/>
        </w:rPr>
        <w:object w:dxaOrig="1440" w:dyaOrig="1440" w14:anchorId="26575A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72.5pt;margin-top:-.75pt;width:54pt;height:53.95pt;z-index:251660288;visibility:visible;mso-wrap-edited:f">
            <v:imagedata r:id="rId6" o:title="" gain="93623f" blacklevel="1966f"/>
          </v:shape>
          <o:OLEObject Type="Embed" ProgID="Word.Picture.8" ShapeID="_x0000_s1030" DrawAspect="Content" ObjectID="_1771682272" r:id="rId7"/>
        </w:object>
      </w:r>
      <w:r>
        <w:rPr>
          <w:b/>
        </w:rPr>
        <w:t>Баш</w:t>
      </w:r>
      <w:r>
        <w:rPr>
          <w:b/>
          <w:lang w:val="en-US"/>
        </w:rPr>
        <w:t>k</w:t>
      </w:r>
      <w:proofErr w:type="spellStart"/>
      <w:r>
        <w:rPr>
          <w:b/>
        </w:rPr>
        <w:t>ортостан</w:t>
      </w:r>
      <w:proofErr w:type="spellEnd"/>
      <w:r>
        <w:rPr>
          <w:b/>
        </w:rPr>
        <w:t xml:space="preserve"> Республика</w:t>
      </w:r>
      <w:r>
        <w:rPr>
          <w:b/>
          <w:lang w:val="en-US"/>
        </w:rPr>
        <w:t>h</w:t>
      </w:r>
      <w:r>
        <w:rPr>
          <w:b/>
        </w:rPr>
        <w:t>ы                                       Администрация сельского поселения</w:t>
      </w:r>
    </w:p>
    <w:p w14:paraId="6176AECB" w14:textId="77777777" w:rsidR="003B672F" w:rsidRDefault="003B672F" w:rsidP="003B672F">
      <w:pPr>
        <w:ind w:left="-567"/>
        <w:rPr>
          <w:b/>
        </w:rPr>
      </w:pPr>
      <w:proofErr w:type="spellStart"/>
      <w:r>
        <w:rPr>
          <w:b/>
        </w:rPr>
        <w:t>Бэлэбэй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районынын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муниципаль</w:t>
      </w:r>
      <w:proofErr w:type="spellEnd"/>
      <w:r>
        <w:rPr>
          <w:b/>
        </w:rPr>
        <w:t xml:space="preserve">                                 Донской сельсовет муниципального</w:t>
      </w:r>
    </w:p>
    <w:p w14:paraId="211C9750" w14:textId="77777777" w:rsidR="003B672F" w:rsidRDefault="003B672F" w:rsidP="003B672F">
      <w:pPr>
        <w:ind w:left="-567"/>
        <w:rPr>
          <w:b/>
        </w:rPr>
      </w:pPr>
      <w:proofErr w:type="spellStart"/>
      <w:r>
        <w:rPr>
          <w:b/>
        </w:rPr>
        <w:t>районынын</w:t>
      </w:r>
      <w:proofErr w:type="spellEnd"/>
      <w:r>
        <w:rPr>
          <w:b/>
        </w:rPr>
        <w:t xml:space="preserve"> Дон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советы                                        района Белебеевский район</w:t>
      </w:r>
    </w:p>
    <w:p w14:paraId="60E58B50" w14:textId="77777777" w:rsidR="003B672F" w:rsidRDefault="003B672F" w:rsidP="003B672F">
      <w:pPr>
        <w:ind w:left="-567"/>
        <w:rPr>
          <w:b/>
        </w:rPr>
      </w:pP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билэмэ</w:t>
      </w:r>
      <w:proofErr w:type="spellEnd"/>
      <w:r>
        <w:rPr>
          <w:b/>
          <w:lang w:val="en-US"/>
        </w:rPr>
        <w:t>h</w:t>
      </w:r>
      <w:r>
        <w:rPr>
          <w:b/>
        </w:rPr>
        <w:t xml:space="preserve">е </w:t>
      </w:r>
      <w:proofErr w:type="spellStart"/>
      <w:r>
        <w:rPr>
          <w:b/>
        </w:rPr>
        <w:t>хакимиэте</w:t>
      </w:r>
      <w:proofErr w:type="spellEnd"/>
      <w:r>
        <w:rPr>
          <w:b/>
        </w:rPr>
        <w:t xml:space="preserve">                                               Республики Башкортостан</w:t>
      </w:r>
    </w:p>
    <w:p w14:paraId="611E5F31" w14:textId="1B3FC30A" w:rsidR="003B672F" w:rsidRDefault="003B672F" w:rsidP="003B672F">
      <w:pPr>
        <w:ind w:left="-567" w:hanging="284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FC6E" wp14:editId="225E6B1C">
                <wp:simplePos x="0" y="0"/>
                <wp:positionH relativeFrom="column">
                  <wp:posOffset>-386080</wp:posOffset>
                </wp:positionH>
                <wp:positionV relativeFrom="paragraph">
                  <wp:posOffset>79375</wp:posOffset>
                </wp:positionV>
                <wp:extent cx="6562725" cy="0"/>
                <wp:effectExtent l="19050" t="24765" r="1905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7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30.4pt;margin-top:6.25pt;width:51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" strokeweight="3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14:paraId="6536C08D" w14:textId="0365DDC3" w:rsidR="003B672F" w:rsidRDefault="003B672F" w:rsidP="003B6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БОЙОРОК</w:t>
      </w:r>
      <w:r w:rsidR="00B45B64">
        <w:rPr>
          <w:b/>
          <w:sz w:val="28"/>
          <w:szCs w:val="28"/>
        </w:rPr>
        <w:t xml:space="preserve">                             № 8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14:paraId="0085D4B1" w14:textId="75F9463F" w:rsidR="003B672F" w:rsidRPr="00C77B4C" w:rsidRDefault="003B672F" w:rsidP="003B672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05 март </w:t>
      </w:r>
      <w:r>
        <w:rPr>
          <w:b/>
          <w:sz w:val="28"/>
          <w:szCs w:val="28"/>
        </w:rPr>
        <w:t xml:space="preserve">2024 й.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д.</w:t>
      </w:r>
      <w:r>
        <w:rPr>
          <w:b/>
          <w:sz w:val="28"/>
          <w:szCs w:val="28"/>
        </w:rPr>
        <w:t xml:space="preserve"> Пахарь                                05 март</w:t>
      </w:r>
      <w:r w:rsidR="00B45B6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 г. </w:t>
      </w:r>
    </w:p>
    <w:p w14:paraId="73D1A68D" w14:textId="30149FEE" w:rsidR="003B672F" w:rsidRDefault="003B672F" w:rsidP="003B672F">
      <w:pPr>
        <w:rPr>
          <w:b/>
          <w:bCs/>
        </w:rPr>
      </w:pPr>
    </w:p>
    <w:p w14:paraId="14202D8F" w14:textId="77777777" w:rsidR="003B672F" w:rsidRDefault="003B672F" w:rsidP="00B163C9">
      <w:pPr>
        <w:jc w:val="center"/>
        <w:rPr>
          <w:b/>
          <w:bCs/>
        </w:rPr>
      </w:pPr>
    </w:p>
    <w:p w14:paraId="2E783306" w14:textId="544A27C6" w:rsidR="00F0042D" w:rsidRDefault="00B45B64" w:rsidP="00F00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BA3FD4">
        <w:rPr>
          <w:b/>
          <w:bCs/>
          <w:sz w:val="28"/>
          <w:szCs w:val="28"/>
        </w:rPr>
        <w:t xml:space="preserve">в </w:t>
      </w:r>
      <w:r w:rsidR="00B163C9" w:rsidRPr="003B672F">
        <w:rPr>
          <w:b/>
          <w:bCs/>
          <w:sz w:val="28"/>
          <w:szCs w:val="28"/>
        </w:rPr>
        <w:t xml:space="preserve">постановление Администрации сельского поселения </w:t>
      </w:r>
      <w:r w:rsidR="003B672F">
        <w:rPr>
          <w:b/>
          <w:bCs/>
          <w:sz w:val="28"/>
          <w:szCs w:val="28"/>
        </w:rPr>
        <w:t xml:space="preserve">Донской </w:t>
      </w:r>
      <w:r w:rsidR="00B163C9" w:rsidRPr="003B672F">
        <w:rPr>
          <w:b/>
          <w:bCs/>
          <w:sz w:val="28"/>
          <w:szCs w:val="28"/>
        </w:rPr>
        <w:t>сельсовет муниципального района Белебеевский район Республики Башкортостан</w:t>
      </w:r>
      <w:r w:rsidR="00BA3FD4">
        <w:rPr>
          <w:b/>
          <w:bCs/>
          <w:sz w:val="28"/>
          <w:szCs w:val="28"/>
        </w:rPr>
        <w:t xml:space="preserve"> от 25 марта 2016 года № 38</w:t>
      </w:r>
      <w:r w:rsidR="00B163C9" w:rsidRPr="003B672F">
        <w:rPr>
          <w:b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3B672F">
        <w:rPr>
          <w:b/>
          <w:bCs/>
          <w:sz w:val="28"/>
          <w:szCs w:val="28"/>
        </w:rPr>
        <w:t xml:space="preserve">Донской </w:t>
      </w:r>
      <w:r w:rsidR="00B163C9" w:rsidRPr="003B672F">
        <w:rPr>
          <w:b/>
          <w:bCs/>
          <w:sz w:val="28"/>
          <w:szCs w:val="28"/>
        </w:rPr>
        <w:t xml:space="preserve">сельсовет муниципального района Белебеевский район Республики </w:t>
      </w:r>
      <w:r w:rsidR="00F0042D">
        <w:rPr>
          <w:b/>
          <w:bCs/>
          <w:sz w:val="28"/>
          <w:szCs w:val="28"/>
        </w:rPr>
        <w:t>Башкортостан, и урегулированию</w:t>
      </w:r>
    </w:p>
    <w:p w14:paraId="612E6097" w14:textId="12930D76" w:rsidR="009345FB" w:rsidRPr="003B672F" w:rsidRDefault="00F0042D" w:rsidP="00F00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конфликта </w:t>
      </w:r>
      <w:r w:rsidR="00B163C9" w:rsidRPr="003B672F">
        <w:rPr>
          <w:b/>
          <w:bCs/>
          <w:sz w:val="28"/>
          <w:szCs w:val="28"/>
        </w:rPr>
        <w:t>интересов».</w:t>
      </w:r>
      <w:bookmarkStart w:id="0" w:name="_GoBack"/>
      <w:bookmarkEnd w:id="0"/>
    </w:p>
    <w:p w14:paraId="195EF059" w14:textId="77777777" w:rsidR="00B163C9" w:rsidRPr="00B163C9" w:rsidRDefault="00B163C9" w:rsidP="00B163C9">
      <w:pPr>
        <w:jc w:val="center"/>
        <w:rPr>
          <w:sz w:val="28"/>
          <w:szCs w:val="28"/>
        </w:rPr>
      </w:pPr>
    </w:p>
    <w:p w14:paraId="52AE576A" w14:textId="7ADD8669" w:rsidR="00B163C9" w:rsidRDefault="00B163C9" w:rsidP="00B163C9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  <w:r w:rsidRPr="003B672F">
        <w:rPr>
          <w:rFonts w:eastAsiaTheme="minorEastAsia"/>
          <w:bCs/>
          <w:sz w:val="28"/>
          <w:szCs w:val="28"/>
        </w:rPr>
        <w:t xml:space="preserve">Руководствуясь Указом Президента Российской Федерации  от 25 января 2024 года №71 «О комиссиях 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 июля 2007 года №453-з «О муниципальной службе в Республике Башкортостан», Указом Президента Республики Башкортостан от 19 августа 2010 года №УП-498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  <w:r w:rsidRPr="003B672F">
        <w:rPr>
          <w:rFonts w:eastAsiaTheme="minorEastAsia"/>
          <w:b/>
          <w:bCs/>
          <w:sz w:val="28"/>
          <w:szCs w:val="28"/>
        </w:rPr>
        <w:t>ПОСТАНОВЛЯЮ:</w:t>
      </w:r>
    </w:p>
    <w:p w14:paraId="1F7A68DA" w14:textId="77777777" w:rsidR="003B672F" w:rsidRPr="003B672F" w:rsidRDefault="003B672F" w:rsidP="00B163C9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8"/>
          <w:szCs w:val="28"/>
        </w:rPr>
      </w:pPr>
    </w:p>
    <w:p w14:paraId="055C509B" w14:textId="305D25A1" w:rsidR="00B163C9" w:rsidRPr="003B672F" w:rsidRDefault="003B672F" w:rsidP="00580F2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3B672F">
        <w:rPr>
          <w:rFonts w:eastAsiaTheme="minorEastAsia"/>
          <w:bCs/>
          <w:sz w:val="28"/>
          <w:szCs w:val="28"/>
        </w:rPr>
        <w:t xml:space="preserve">Внести в </w:t>
      </w:r>
      <w:r w:rsidR="00B163C9" w:rsidRPr="003B672F">
        <w:rPr>
          <w:rFonts w:eastAsiaTheme="minorEastAsia"/>
          <w:bCs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Pr="003B672F">
        <w:rPr>
          <w:rFonts w:eastAsiaTheme="minorEastAsia"/>
          <w:bCs/>
          <w:sz w:val="28"/>
          <w:szCs w:val="28"/>
        </w:rPr>
        <w:t xml:space="preserve">Донской </w:t>
      </w:r>
      <w:r>
        <w:rPr>
          <w:rFonts w:eastAsiaTheme="minorEastAsia"/>
          <w:bCs/>
          <w:sz w:val="28"/>
          <w:szCs w:val="28"/>
        </w:rPr>
        <w:t xml:space="preserve">сельсовет </w:t>
      </w:r>
      <w:r w:rsidR="00B163C9" w:rsidRPr="003B672F">
        <w:rPr>
          <w:rFonts w:eastAsiaTheme="minorEastAsia"/>
          <w:bCs/>
          <w:sz w:val="28"/>
          <w:szCs w:val="28"/>
        </w:rPr>
        <w:t>муниципального района Белебеевский район Республики Башкорто</w:t>
      </w:r>
      <w:r>
        <w:rPr>
          <w:rFonts w:eastAsiaTheme="minorEastAsia"/>
          <w:bCs/>
          <w:sz w:val="28"/>
          <w:szCs w:val="28"/>
        </w:rPr>
        <w:t xml:space="preserve">стан, и урегулированию </w:t>
      </w:r>
      <w:r w:rsidR="00B163C9" w:rsidRPr="003B672F">
        <w:rPr>
          <w:rFonts w:eastAsiaTheme="minorEastAsia"/>
          <w:bCs/>
          <w:sz w:val="28"/>
          <w:szCs w:val="28"/>
        </w:rPr>
        <w:t>конфликта интересов, утвержденное постановлением Администрации сельского поселения</w:t>
      </w:r>
      <w:r w:rsidR="00B163C9" w:rsidRPr="003B672F">
        <w:rPr>
          <w:rFonts w:eastAsiaTheme="minorEastAsia"/>
          <w:b/>
          <w:bCs/>
          <w:sz w:val="28"/>
          <w:szCs w:val="28"/>
        </w:rPr>
        <w:t xml:space="preserve"> </w:t>
      </w:r>
      <w:r w:rsidRPr="003B672F">
        <w:rPr>
          <w:rFonts w:eastAsiaTheme="minorEastAsia"/>
          <w:bCs/>
          <w:sz w:val="28"/>
          <w:szCs w:val="28"/>
        </w:rPr>
        <w:t xml:space="preserve">Донской </w:t>
      </w:r>
      <w:r w:rsidR="00B163C9" w:rsidRPr="003B672F">
        <w:rPr>
          <w:rFonts w:eastAsiaTheme="minorEastAsia"/>
          <w:bCs/>
          <w:sz w:val="28"/>
          <w:szCs w:val="28"/>
        </w:rPr>
        <w:t xml:space="preserve">сельсовет муниципального района Белебеевский район Республики Башкортостан от </w:t>
      </w:r>
      <w:r w:rsidR="00BA3FD4">
        <w:rPr>
          <w:rFonts w:eastAsiaTheme="minorEastAsia"/>
          <w:bCs/>
          <w:sz w:val="28"/>
          <w:szCs w:val="28"/>
        </w:rPr>
        <w:t>25 марта 2016 года № 38</w:t>
      </w:r>
      <w:r w:rsidR="00B163C9" w:rsidRPr="003B672F">
        <w:rPr>
          <w:rFonts w:eastAsiaTheme="minorEastAsia"/>
          <w:bCs/>
          <w:sz w:val="28"/>
          <w:szCs w:val="28"/>
        </w:rPr>
        <w:t xml:space="preserve"> следующие изменения:</w:t>
      </w:r>
    </w:p>
    <w:p w14:paraId="1FF337D8" w14:textId="364ABADE" w:rsidR="006D4036" w:rsidRPr="003B672F" w:rsidRDefault="00B163C9" w:rsidP="00580F22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672F">
        <w:rPr>
          <w:rFonts w:eastAsiaTheme="minorEastAsia"/>
          <w:bCs/>
          <w:sz w:val="28"/>
          <w:szCs w:val="28"/>
        </w:rPr>
        <w:t>-  подпункт «</w:t>
      </w:r>
      <w:r w:rsidR="006D4036" w:rsidRPr="003B672F">
        <w:rPr>
          <w:rFonts w:eastAsiaTheme="minorEastAsia"/>
          <w:bCs/>
          <w:sz w:val="28"/>
          <w:szCs w:val="28"/>
        </w:rPr>
        <w:t>а</w:t>
      </w:r>
      <w:r w:rsidRPr="003B672F">
        <w:rPr>
          <w:rFonts w:eastAsiaTheme="minorEastAsia"/>
          <w:bCs/>
          <w:sz w:val="28"/>
          <w:szCs w:val="28"/>
        </w:rPr>
        <w:t xml:space="preserve">» пункта </w:t>
      </w:r>
      <w:r w:rsidR="006D4036" w:rsidRPr="003B672F">
        <w:rPr>
          <w:rFonts w:eastAsiaTheme="minorEastAsia"/>
          <w:bCs/>
          <w:sz w:val="28"/>
          <w:szCs w:val="28"/>
        </w:rPr>
        <w:t>3</w:t>
      </w:r>
      <w:r w:rsidRPr="003B672F">
        <w:rPr>
          <w:rFonts w:eastAsiaTheme="minorEastAsia"/>
          <w:bCs/>
          <w:sz w:val="28"/>
          <w:szCs w:val="28"/>
        </w:rPr>
        <w:t xml:space="preserve"> </w:t>
      </w:r>
      <w:r w:rsidR="006D4036" w:rsidRPr="003B672F">
        <w:rPr>
          <w:rFonts w:eastAsiaTheme="minorEastAsia"/>
          <w:bCs/>
          <w:sz w:val="28"/>
          <w:szCs w:val="28"/>
        </w:rPr>
        <w:t>изложить в следующей редакции «</w:t>
      </w:r>
      <w:r w:rsidR="006D4036" w:rsidRPr="003B672F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обеспечении соблюдения муниципальными служащими Администрации сельского поселения </w:t>
      </w:r>
      <w:r w:rsidR="003B672F" w:rsidRPr="003B672F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Донской </w:t>
      </w:r>
      <w:r w:rsidR="006D4036" w:rsidRPr="003B672F">
        <w:rPr>
          <w:rFonts w:eastAsia="Calibri"/>
          <w:sz w:val="28"/>
          <w:szCs w:val="28"/>
          <w:shd w:val="clear" w:color="auto" w:fill="FFFFFF"/>
          <w:lang w:eastAsia="en-US"/>
        </w:rPr>
        <w:t xml:space="preserve">сельсовет муниципального района Белебеевский район Республика Башкортостан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</w:t>
      </w:r>
      <w:r w:rsidR="006D4036" w:rsidRPr="003B672F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установленных </w:t>
      </w:r>
      <w:hyperlink r:id="rId8" w:history="1">
        <w:r w:rsidR="006D4036" w:rsidRPr="003B672F">
          <w:rPr>
            <w:rFonts w:eastAsia="Calibri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="006D4036" w:rsidRPr="003B672F">
        <w:rPr>
          <w:rFonts w:eastAsia="Calibri"/>
          <w:sz w:val="28"/>
          <w:szCs w:val="28"/>
          <w:shd w:val="clear" w:color="auto" w:fill="FFFFFF"/>
          <w:lang w:eastAsia="en-US"/>
        </w:rPr>
        <w:t> от 25 декабря 2008 г. N 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</w:t>
      </w:r>
    </w:p>
    <w:p w14:paraId="418D0EA5" w14:textId="57D8E757" w:rsidR="00B163C9" w:rsidRPr="003B672F" w:rsidRDefault="006D4036" w:rsidP="00580F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672F">
        <w:rPr>
          <w:rFonts w:eastAsiaTheme="minorEastAsia"/>
          <w:bCs/>
          <w:sz w:val="28"/>
          <w:szCs w:val="28"/>
        </w:rPr>
        <w:t xml:space="preserve">- </w:t>
      </w:r>
      <w:r w:rsidR="00580F22" w:rsidRPr="003B672F">
        <w:rPr>
          <w:rFonts w:eastAsiaTheme="minorEastAsia"/>
          <w:bCs/>
          <w:sz w:val="28"/>
          <w:szCs w:val="28"/>
        </w:rPr>
        <w:t xml:space="preserve">в </w:t>
      </w:r>
      <w:r w:rsidRPr="003B672F">
        <w:rPr>
          <w:rFonts w:eastAsiaTheme="minorEastAsia"/>
          <w:bCs/>
          <w:sz w:val="28"/>
          <w:szCs w:val="28"/>
        </w:rPr>
        <w:t>пункт 12</w:t>
      </w:r>
      <w:r w:rsidR="00580F22" w:rsidRPr="003B672F">
        <w:rPr>
          <w:rFonts w:eastAsiaTheme="minorEastAsia"/>
          <w:bCs/>
          <w:sz w:val="28"/>
          <w:szCs w:val="28"/>
        </w:rPr>
        <w:t xml:space="preserve"> добавить подпункт «д» следующего содержания «</w:t>
      </w:r>
      <w:r w:rsidR="00580F22" w:rsidRPr="003B672F">
        <w:rPr>
          <w:rFonts w:eastAsia="Calibri"/>
          <w:sz w:val="28"/>
          <w:szCs w:val="28"/>
          <w:shd w:val="clear" w:color="auto" w:fill="FFFFFF"/>
          <w:lang w:eastAsia="en-US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</w:t>
      </w:r>
    </w:p>
    <w:p w14:paraId="6BF2E39C" w14:textId="48931FF0" w:rsidR="008B1645" w:rsidRPr="003B672F" w:rsidRDefault="008B1645" w:rsidP="00580F2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672F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3A47C3" w:rsidRPr="003B672F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пункт 16 изложить в следующей редакции </w:t>
      </w:r>
      <w:r w:rsidR="003A47C3" w:rsidRPr="003B672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«</w:t>
      </w:r>
      <w:r w:rsidR="003A47C3" w:rsidRPr="003B672F">
        <w:rPr>
          <w:color w:val="000000" w:themeColor="text1"/>
          <w:sz w:val="28"/>
          <w:szCs w:val="28"/>
          <w:shd w:val="clear" w:color="auto" w:fill="FFFFFF"/>
        </w:rPr>
        <w:t>Уведомление, указанное в </w:t>
      </w:r>
      <w:hyperlink r:id="rId9" w:anchor="block_101625" w:history="1">
        <w:r w:rsidR="003A47C3" w:rsidRPr="003B672F">
          <w:rPr>
            <w:color w:val="000000" w:themeColor="text1"/>
            <w:sz w:val="28"/>
            <w:szCs w:val="28"/>
            <w:shd w:val="clear" w:color="auto" w:fill="FFFFFF"/>
          </w:rPr>
          <w:t xml:space="preserve">абзаце </w:t>
        </w:r>
        <w:r w:rsidR="00815B8F" w:rsidRPr="003B672F">
          <w:rPr>
            <w:color w:val="000000" w:themeColor="text1"/>
            <w:sz w:val="28"/>
            <w:szCs w:val="28"/>
            <w:shd w:val="clear" w:color="auto" w:fill="FFFFFF"/>
          </w:rPr>
          <w:t>пятом</w:t>
        </w:r>
        <w:r w:rsidR="003A47C3" w:rsidRPr="003B672F">
          <w:rPr>
            <w:color w:val="000000" w:themeColor="text1"/>
            <w:sz w:val="28"/>
            <w:szCs w:val="28"/>
            <w:shd w:val="clear" w:color="auto" w:fill="FFFFFF"/>
          </w:rPr>
          <w:t xml:space="preserve"> подпункта "б"</w:t>
        </w:r>
      </w:hyperlink>
      <w:r w:rsidR="003A47C3" w:rsidRPr="003B672F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10" w:anchor="block_10166" w:history="1">
        <w:r w:rsidR="003A47C3" w:rsidRPr="003B672F">
          <w:rPr>
            <w:color w:val="000000" w:themeColor="text1"/>
            <w:sz w:val="28"/>
            <w:szCs w:val="28"/>
            <w:shd w:val="clear" w:color="auto" w:fill="FFFFFF"/>
          </w:rPr>
          <w:t>подпункте "д" пункта 1</w:t>
        </w:r>
      </w:hyperlink>
      <w:r w:rsidR="00815B8F" w:rsidRPr="003B672F">
        <w:rPr>
          <w:color w:val="000000" w:themeColor="text1"/>
          <w:sz w:val="28"/>
          <w:szCs w:val="28"/>
        </w:rPr>
        <w:t>2</w:t>
      </w:r>
      <w:r w:rsidR="003A47C3" w:rsidRPr="003B672F">
        <w:rPr>
          <w:color w:val="000000" w:themeColor="text1"/>
          <w:sz w:val="28"/>
          <w:szCs w:val="28"/>
        </w:rPr>
        <w:t xml:space="preserve"> </w:t>
      </w:r>
      <w:r w:rsidR="003A47C3" w:rsidRPr="003B672F">
        <w:rPr>
          <w:color w:val="000000" w:themeColor="text1"/>
          <w:sz w:val="28"/>
          <w:szCs w:val="28"/>
          <w:shd w:val="clear" w:color="auto" w:fill="FFFFFF"/>
        </w:rPr>
        <w:t> настоящего Положения, рассматривается подразделением должностным лицом, ответственным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  <w:r w:rsidR="00230082" w:rsidRPr="003B672F">
        <w:rPr>
          <w:color w:val="000000" w:themeColor="text1"/>
          <w:sz w:val="28"/>
          <w:szCs w:val="28"/>
          <w:shd w:val="clear" w:color="auto" w:fill="FFFFFF"/>
        </w:rPr>
        <w:t>»</w:t>
      </w:r>
    </w:p>
    <w:p w14:paraId="7D59E5B2" w14:textId="7F2021E7" w:rsidR="00230082" w:rsidRPr="003B672F" w:rsidRDefault="00230082" w:rsidP="003B67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672F">
        <w:rPr>
          <w:color w:val="000000" w:themeColor="text1"/>
          <w:sz w:val="28"/>
          <w:szCs w:val="28"/>
          <w:shd w:val="clear" w:color="auto" w:fill="FFFFFF"/>
        </w:rPr>
        <w:t>- пункт 17 изложить в следующей редакции «При подготовке мотивированного заключения по результатам рассмотрения обращения, указанного в </w:t>
      </w:r>
      <w:hyperlink r:id="rId11" w:anchor="block_101622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  <w:r w:rsidR="00656E07" w:rsidRPr="003B672F">
          <w:rPr>
            <w:color w:val="000000" w:themeColor="text1"/>
            <w:sz w:val="28"/>
            <w:szCs w:val="28"/>
            <w:shd w:val="clear" w:color="auto" w:fill="FFFFFF"/>
          </w:rPr>
          <w:t>2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 настоящего Положения, или уведомлений, указанных в </w:t>
      </w:r>
      <w:hyperlink r:id="rId12" w:anchor="block_101625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 xml:space="preserve">абзаце </w:t>
        </w:r>
        <w:r w:rsidR="00656E07" w:rsidRPr="003B672F">
          <w:rPr>
            <w:color w:val="000000" w:themeColor="text1"/>
            <w:sz w:val="28"/>
            <w:szCs w:val="28"/>
            <w:shd w:val="clear" w:color="auto" w:fill="FFFFFF"/>
          </w:rPr>
          <w:t>пятом</w:t>
        </w:r>
        <w:r w:rsidRPr="003B672F">
          <w:rPr>
            <w:color w:val="000000" w:themeColor="text1"/>
            <w:sz w:val="28"/>
            <w:szCs w:val="28"/>
            <w:shd w:val="clear" w:color="auto" w:fill="FFFFFF"/>
          </w:rPr>
          <w:t xml:space="preserve"> подпункта "б"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13" w:anchor="block_10165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подпунктах "д"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  </w:t>
      </w:r>
      <w:hyperlink r:id="rId14" w:anchor="block_10166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пункта 1</w:t>
        </w:r>
        <w:r w:rsidR="00656E07" w:rsidRPr="003B672F">
          <w:rPr>
            <w:color w:val="000000" w:themeColor="text1"/>
            <w:sz w:val="28"/>
            <w:szCs w:val="28"/>
            <w:shd w:val="clear" w:color="auto" w:fill="FFFFFF"/>
          </w:rPr>
          <w:t>2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 настоящего Положения, должностным лицом,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</w:t>
      </w:r>
    </w:p>
    <w:p w14:paraId="15AD2FD6" w14:textId="1EF9D694" w:rsidR="00656E07" w:rsidRPr="003B672F" w:rsidRDefault="00CD7DD1" w:rsidP="003B672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672F">
        <w:rPr>
          <w:color w:val="000000" w:themeColor="text1"/>
          <w:sz w:val="28"/>
          <w:szCs w:val="28"/>
          <w:shd w:val="clear" w:color="auto" w:fill="FFFFFF"/>
        </w:rPr>
        <w:t xml:space="preserve">-пункт  17.1 изложить в следующей редакции </w:t>
      </w:r>
      <w:r w:rsidRPr="003B672F">
        <w:rPr>
          <w:color w:val="464C55"/>
          <w:sz w:val="28"/>
          <w:szCs w:val="28"/>
          <w:shd w:val="clear" w:color="auto" w:fill="FFFFFF"/>
        </w:rPr>
        <w:t> </w:t>
      </w:r>
      <w:r w:rsidR="00815B8F" w:rsidRPr="003B672F">
        <w:rPr>
          <w:color w:val="464C55"/>
          <w:sz w:val="28"/>
          <w:szCs w:val="28"/>
          <w:shd w:val="clear" w:color="auto" w:fill="FFFFFF"/>
        </w:rPr>
        <w:t>«</w:t>
      </w:r>
      <w:r w:rsidRPr="003B672F">
        <w:rPr>
          <w:color w:val="000000" w:themeColor="text1"/>
          <w:sz w:val="28"/>
          <w:szCs w:val="28"/>
          <w:shd w:val="clear" w:color="auto" w:fill="FFFFFF"/>
        </w:rPr>
        <w:t>Мотивированные заключения, предусмотренные </w:t>
      </w:r>
      <w:hyperlink r:id="rId15" w:anchor="block_10171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пунктами 13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, </w:t>
      </w:r>
      <w:r w:rsidRPr="003B672F">
        <w:rPr>
          <w:color w:val="000000" w:themeColor="text1"/>
          <w:sz w:val="28"/>
          <w:szCs w:val="28"/>
        </w:rPr>
        <w:t xml:space="preserve">15 </w:t>
      </w:r>
      <w:r w:rsidRPr="003B672F">
        <w:rPr>
          <w:color w:val="000000" w:themeColor="text1"/>
          <w:sz w:val="28"/>
          <w:szCs w:val="28"/>
          <w:shd w:val="clear" w:color="auto" w:fill="FFFFFF"/>
        </w:rPr>
        <w:t xml:space="preserve"> и 16 настоящего Положения, должны содержать: </w:t>
      </w:r>
    </w:p>
    <w:p w14:paraId="59F1E626" w14:textId="0262719C" w:rsidR="00CD7DD1" w:rsidRPr="003B672F" w:rsidRDefault="00CD7DD1" w:rsidP="003B672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672F">
        <w:rPr>
          <w:color w:val="000000" w:themeColor="text1"/>
          <w:sz w:val="28"/>
          <w:szCs w:val="28"/>
        </w:rPr>
        <w:t>а) информацию, изложенную в обращениях или уведомлениях, указанных в </w:t>
      </w:r>
      <w:hyperlink r:id="rId16" w:anchor="block_101622" w:history="1">
        <w:r w:rsidRPr="003B672F">
          <w:rPr>
            <w:color w:val="000000" w:themeColor="text1"/>
            <w:sz w:val="28"/>
            <w:szCs w:val="28"/>
          </w:rPr>
          <w:t>абзацах втором</w:t>
        </w:r>
      </w:hyperlink>
      <w:r w:rsidRPr="003B672F">
        <w:rPr>
          <w:color w:val="000000" w:themeColor="text1"/>
          <w:sz w:val="28"/>
          <w:szCs w:val="28"/>
        </w:rPr>
        <w:t> и </w:t>
      </w:r>
      <w:hyperlink r:id="rId17" w:anchor="block_101625" w:history="1">
        <w:r w:rsidRPr="003B672F">
          <w:rPr>
            <w:color w:val="000000" w:themeColor="text1"/>
            <w:sz w:val="28"/>
            <w:szCs w:val="28"/>
          </w:rPr>
          <w:t>четвертом  подпункта "б"</w:t>
        </w:r>
      </w:hyperlink>
      <w:r w:rsidRPr="003B672F">
        <w:rPr>
          <w:color w:val="000000" w:themeColor="text1"/>
          <w:sz w:val="28"/>
          <w:szCs w:val="28"/>
        </w:rPr>
        <w:t> и </w:t>
      </w:r>
      <w:hyperlink r:id="rId18" w:anchor="block_10165" w:history="1">
        <w:r w:rsidRPr="003B672F">
          <w:rPr>
            <w:color w:val="000000" w:themeColor="text1"/>
            <w:sz w:val="28"/>
            <w:szCs w:val="28"/>
          </w:rPr>
          <w:t>подпунктах "г"</w:t>
        </w:r>
      </w:hyperlink>
      <w:r w:rsidRPr="003B672F">
        <w:rPr>
          <w:color w:val="000000" w:themeColor="text1"/>
          <w:sz w:val="28"/>
          <w:szCs w:val="28"/>
        </w:rPr>
        <w:t> и </w:t>
      </w:r>
      <w:hyperlink r:id="rId19" w:anchor="block_10166" w:history="1">
        <w:r w:rsidRPr="003B672F">
          <w:rPr>
            <w:color w:val="000000" w:themeColor="text1"/>
            <w:sz w:val="28"/>
            <w:szCs w:val="28"/>
          </w:rPr>
          <w:t>"д" пункта 1</w:t>
        </w:r>
        <w:r w:rsidR="00656E07" w:rsidRPr="003B672F">
          <w:rPr>
            <w:color w:val="000000" w:themeColor="text1"/>
            <w:sz w:val="28"/>
            <w:szCs w:val="28"/>
          </w:rPr>
          <w:t>2</w:t>
        </w:r>
      </w:hyperlink>
      <w:r w:rsidRPr="003B672F">
        <w:rPr>
          <w:color w:val="000000" w:themeColor="text1"/>
          <w:sz w:val="28"/>
          <w:szCs w:val="28"/>
        </w:rPr>
        <w:t> настоящего Положения;</w:t>
      </w:r>
    </w:p>
    <w:p w14:paraId="76FBA443" w14:textId="4BCCDF26" w:rsidR="00656E07" w:rsidRPr="003B672F" w:rsidRDefault="00CD7DD1" w:rsidP="003B672F">
      <w:pPr>
        <w:shd w:val="clear" w:color="auto" w:fill="FFFFFF"/>
        <w:spacing w:after="300"/>
        <w:jc w:val="both"/>
        <w:rPr>
          <w:color w:val="464C55"/>
          <w:sz w:val="28"/>
          <w:szCs w:val="28"/>
          <w:shd w:val="clear" w:color="auto" w:fill="FFFFFF"/>
        </w:rPr>
      </w:pPr>
      <w:r w:rsidRPr="003B672F">
        <w:rPr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="00656E07" w:rsidRPr="003B672F">
        <w:rPr>
          <w:color w:val="464C55"/>
          <w:sz w:val="28"/>
          <w:szCs w:val="28"/>
          <w:shd w:val="clear" w:color="auto" w:fill="FFFFFF"/>
        </w:rPr>
        <w:t xml:space="preserve"> </w:t>
      </w:r>
    </w:p>
    <w:p w14:paraId="00B3C750" w14:textId="779E3669" w:rsidR="00CD7DD1" w:rsidRPr="003B672F" w:rsidRDefault="00656E07" w:rsidP="003B672F">
      <w:pPr>
        <w:shd w:val="clear" w:color="auto" w:fill="FFFFFF"/>
        <w:spacing w:after="3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672F">
        <w:rPr>
          <w:color w:val="000000" w:themeColor="text1"/>
          <w:sz w:val="28"/>
          <w:szCs w:val="28"/>
          <w:shd w:val="clear" w:color="auto" w:fill="FFFFFF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20" w:anchor="block_101622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абзацах втором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21" w:anchor="block_101625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четвертом подпункта "б"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22" w:anchor="block_10165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подпунктах "д"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23" w:anchor="block_10166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2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 настоящего Положения, а также рекомендации для принятия одного из решений в соответствии с </w:t>
      </w:r>
      <w:hyperlink r:id="rId24" w:anchor="block_1024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28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, </w:t>
      </w:r>
      <w:r w:rsidRPr="003B672F">
        <w:rPr>
          <w:color w:val="000000" w:themeColor="text1"/>
          <w:sz w:val="28"/>
          <w:szCs w:val="28"/>
        </w:rPr>
        <w:t>31</w:t>
      </w:r>
      <w:r w:rsidRPr="003B672F">
        <w:rPr>
          <w:color w:val="000000" w:themeColor="text1"/>
          <w:sz w:val="28"/>
          <w:szCs w:val="28"/>
          <w:shd w:val="clear" w:color="auto" w:fill="FFFFFF"/>
        </w:rPr>
        <w:t>, </w:t>
      </w:r>
      <w:r w:rsidRPr="003B672F">
        <w:rPr>
          <w:color w:val="000000" w:themeColor="text1"/>
          <w:sz w:val="28"/>
          <w:szCs w:val="28"/>
        </w:rPr>
        <w:t>33</w:t>
      </w:r>
      <w:r w:rsidRPr="003B672F">
        <w:rPr>
          <w:color w:val="000000" w:themeColor="text1"/>
          <w:sz w:val="28"/>
          <w:szCs w:val="28"/>
          <w:shd w:val="clear" w:color="auto" w:fill="FFFFFF"/>
        </w:rPr>
        <w:t> настоящего Положения или иного решения.</w:t>
      </w:r>
      <w:r w:rsidR="00815B8F" w:rsidRPr="003B672F">
        <w:rPr>
          <w:color w:val="000000" w:themeColor="text1"/>
          <w:sz w:val="28"/>
          <w:szCs w:val="28"/>
          <w:shd w:val="clear" w:color="auto" w:fill="FFFFFF"/>
        </w:rPr>
        <w:t>»</w:t>
      </w:r>
    </w:p>
    <w:p w14:paraId="0B9A4C6A" w14:textId="2F5E8E67" w:rsidR="00B270A5" w:rsidRPr="003B672F" w:rsidRDefault="00B270A5" w:rsidP="003B672F">
      <w:pPr>
        <w:shd w:val="clear" w:color="auto" w:fill="FFFFFF"/>
        <w:spacing w:after="30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672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-пункт 20 </w:t>
      </w:r>
      <w:bookmarkStart w:id="1" w:name="_Hlk160637262"/>
      <w:r w:rsidRPr="003B672F">
        <w:rPr>
          <w:color w:val="000000" w:themeColor="text1"/>
          <w:sz w:val="28"/>
          <w:szCs w:val="28"/>
          <w:shd w:val="clear" w:color="auto" w:fill="FFFFFF"/>
        </w:rPr>
        <w:t xml:space="preserve">изложить в следующей редакции  </w:t>
      </w:r>
      <w:bookmarkEnd w:id="1"/>
      <w:r w:rsidRPr="003B672F">
        <w:rPr>
          <w:color w:val="000000" w:themeColor="text1"/>
          <w:sz w:val="28"/>
          <w:szCs w:val="28"/>
          <w:shd w:val="clear" w:color="auto" w:fill="FFFFFF"/>
        </w:rPr>
        <w:t>«Заседание комиссии по рассмотрению заявлений, указанных в </w:t>
      </w:r>
      <w:hyperlink r:id="rId25" w:anchor="block_101623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абзацах третьем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26" w:anchor="block_101624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четвертом подпункта "б" пункта 1</w:t>
        </w:r>
      </w:hyperlink>
      <w:r w:rsidRPr="003B672F">
        <w:rPr>
          <w:color w:val="000000" w:themeColor="text1"/>
          <w:sz w:val="28"/>
          <w:szCs w:val="28"/>
        </w:rPr>
        <w:t>2</w:t>
      </w:r>
      <w:r w:rsidRPr="003B672F">
        <w:rPr>
          <w:color w:val="000000" w:themeColor="text1"/>
          <w:sz w:val="28"/>
          <w:szCs w:val="28"/>
          <w:shd w:val="clear" w:color="auto" w:fill="FFFFFF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характера.»</w:t>
      </w:r>
    </w:p>
    <w:p w14:paraId="6B42901C" w14:textId="5516902E" w:rsidR="00B270A5" w:rsidRPr="003B672F" w:rsidRDefault="00B270A5" w:rsidP="003B672F">
      <w:pPr>
        <w:shd w:val="clear" w:color="auto" w:fill="FFFFFF"/>
        <w:spacing w:after="30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672F">
        <w:rPr>
          <w:color w:val="000000" w:themeColor="text1"/>
          <w:sz w:val="28"/>
          <w:szCs w:val="28"/>
          <w:shd w:val="clear" w:color="auto" w:fill="FFFFFF"/>
        </w:rPr>
        <w:t>-пункт 21 изложить в следующей редакции  «Уведомления, указанные в </w:t>
      </w:r>
      <w:hyperlink r:id="rId27" w:anchor="block_10165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>подпункт</w:t>
        </w:r>
        <w:r w:rsidR="00B44519" w:rsidRPr="003B672F">
          <w:rPr>
            <w:color w:val="000000" w:themeColor="text1"/>
            <w:sz w:val="28"/>
            <w:szCs w:val="28"/>
            <w:shd w:val="clear" w:color="auto" w:fill="FFFFFF"/>
          </w:rPr>
          <w:t>е</w:t>
        </w:r>
        <w:r w:rsidRPr="003B672F">
          <w:rPr>
            <w:color w:val="000000" w:themeColor="text1"/>
            <w:sz w:val="28"/>
            <w:szCs w:val="28"/>
            <w:shd w:val="clear" w:color="auto" w:fill="FFFFFF"/>
          </w:rPr>
          <w:t xml:space="preserve"> "д"</w:t>
        </w:r>
      </w:hyperlink>
      <w:r w:rsidRPr="003B672F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28" w:anchor="block_10166" w:history="1">
        <w:r w:rsidRPr="003B672F">
          <w:rPr>
            <w:color w:val="000000" w:themeColor="text1"/>
            <w:sz w:val="28"/>
            <w:szCs w:val="28"/>
            <w:shd w:val="clear" w:color="auto" w:fill="FFFFFF"/>
          </w:rPr>
          <w:t xml:space="preserve"> пункта 1</w:t>
        </w:r>
      </w:hyperlink>
      <w:r w:rsidRPr="003B672F">
        <w:rPr>
          <w:color w:val="000000" w:themeColor="text1"/>
          <w:sz w:val="28"/>
          <w:szCs w:val="28"/>
        </w:rPr>
        <w:t>2</w:t>
      </w:r>
      <w:r w:rsidRPr="003B672F">
        <w:rPr>
          <w:color w:val="000000" w:themeColor="text1"/>
          <w:sz w:val="28"/>
          <w:szCs w:val="28"/>
          <w:shd w:val="clear" w:color="auto" w:fill="FFFFFF"/>
        </w:rPr>
        <w:t> настоящего Положения, как правило, рассматриваются на очередном (плановом) заседании комиссии.»</w:t>
      </w:r>
    </w:p>
    <w:p w14:paraId="143333D5" w14:textId="42562F9F" w:rsidR="00B270A5" w:rsidRPr="00B45B64" w:rsidRDefault="00B270A5" w:rsidP="00B45B64">
      <w:pPr>
        <w:shd w:val="clear" w:color="auto" w:fill="FFFFFF"/>
        <w:spacing w:after="30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5B64">
        <w:rPr>
          <w:color w:val="000000" w:themeColor="text1"/>
          <w:sz w:val="28"/>
          <w:szCs w:val="28"/>
        </w:rPr>
        <w:t>-</w:t>
      </w:r>
      <w:r w:rsidRPr="00B45B6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B64">
        <w:rPr>
          <w:color w:val="000000" w:themeColor="text1"/>
          <w:sz w:val="28"/>
          <w:szCs w:val="28"/>
          <w:shd w:val="clear" w:color="auto" w:fill="FFFFFF"/>
        </w:rPr>
        <w:t xml:space="preserve">пункт 22 </w:t>
      </w:r>
      <w:r w:rsidRPr="00B45B64">
        <w:rPr>
          <w:color w:val="000000" w:themeColor="text1"/>
          <w:sz w:val="28"/>
          <w:szCs w:val="28"/>
          <w:shd w:val="clear" w:color="auto" w:fill="FFFFFF"/>
        </w:rPr>
        <w:t xml:space="preserve">изложить в следующей редакции «Заседание комиссии проводится, как правило, в присутствии </w:t>
      </w:r>
      <w:r w:rsidR="00BF6F1F" w:rsidRPr="00B45B64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Pr="00B45B64">
        <w:rPr>
          <w:color w:val="000000" w:themeColor="text1"/>
          <w:sz w:val="28"/>
          <w:szCs w:val="28"/>
          <w:shd w:val="clear" w:color="auto" w:fill="FFFFFF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</w:t>
      </w:r>
      <w:r w:rsidR="00B44519" w:rsidRPr="00B45B64">
        <w:rPr>
          <w:color w:val="000000" w:themeColor="text1"/>
          <w:sz w:val="28"/>
          <w:szCs w:val="28"/>
          <w:shd w:val="clear" w:color="auto" w:fill="FFFFFF"/>
        </w:rPr>
        <w:t>К</w:t>
      </w:r>
      <w:r w:rsidRPr="00B45B64">
        <w:rPr>
          <w:color w:val="000000" w:themeColor="text1"/>
          <w:sz w:val="28"/>
          <w:szCs w:val="28"/>
          <w:shd w:val="clear" w:color="auto" w:fill="FFFFFF"/>
        </w:rPr>
        <w:t xml:space="preserve">омиссии </w:t>
      </w:r>
      <w:r w:rsidR="00B44519" w:rsidRPr="00B45B64">
        <w:rPr>
          <w:color w:val="000000" w:themeColor="text1"/>
          <w:sz w:val="28"/>
          <w:szCs w:val="28"/>
          <w:shd w:val="clear" w:color="auto" w:fill="FFFFFF"/>
        </w:rPr>
        <w:t xml:space="preserve">муниципальный </w:t>
      </w:r>
      <w:r w:rsidRPr="00B45B64">
        <w:rPr>
          <w:color w:val="000000" w:themeColor="text1"/>
          <w:sz w:val="28"/>
          <w:szCs w:val="28"/>
          <w:shd w:val="clear" w:color="auto" w:fill="FFFFFF"/>
        </w:rPr>
        <w:t>служащий или гражданин указывает в обращении, заявлении или уведомлении, представляемых в соответствии с </w:t>
      </w:r>
      <w:hyperlink r:id="rId29" w:anchor="block_10162" w:history="1">
        <w:r w:rsidRPr="00B45B64">
          <w:rPr>
            <w:color w:val="000000" w:themeColor="text1"/>
            <w:sz w:val="28"/>
            <w:szCs w:val="28"/>
            <w:shd w:val="clear" w:color="auto" w:fill="FFFFFF"/>
          </w:rPr>
          <w:t>подпунктами "б"</w:t>
        </w:r>
      </w:hyperlink>
      <w:r w:rsidRPr="00B45B64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30" w:anchor="block_10166" w:history="1">
        <w:r w:rsidRPr="00B45B64">
          <w:rPr>
            <w:color w:val="000000" w:themeColor="text1"/>
            <w:sz w:val="28"/>
            <w:szCs w:val="28"/>
            <w:shd w:val="clear" w:color="auto" w:fill="FFFFFF"/>
          </w:rPr>
          <w:t>"</w:t>
        </w:r>
        <w:r w:rsidR="00B44519" w:rsidRPr="00B45B64">
          <w:rPr>
            <w:color w:val="000000" w:themeColor="text1"/>
            <w:sz w:val="28"/>
            <w:szCs w:val="28"/>
            <w:shd w:val="clear" w:color="auto" w:fill="FFFFFF"/>
          </w:rPr>
          <w:t>д</w:t>
        </w:r>
        <w:r w:rsidRPr="00B45B64">
          <w:rPr>
            <w:color w:val="000000" w:themeColor="text1"/>
            <w:sz w:val="28"/>
            <w:szCs w:val="28"/>
            <w:shd w:val="clear" w:color="auto" w:fill="FFFFFF"/>
          </w:rPr>
          <w:t>" пункта 1</w:t>
        </w:r>
      </w:hyperlink>
      <w:r w:rsidRPr="00B45B64">
        <w:rPr>
          <w:color w:val="000000" w:themeColor="text1"/>
          <w:sz w:val="28"/>
          <w:szCs w:val="28"/>
        </w:rPr>
        <w:t>2</w:t>
      </w:r>
      <w:r w:rsidRPr="00B45B64">
        <w:rPr>
          <w:color w:val="000000" w:themeColor="text1"/>
          <w:sz w:val="28"/>
          <w:szCs w:val="28"/>
          <w:shd w:val="clear" w:color="auto" w:fill="FFFFFF"/>
        </w:rPr>
        <w:t xml:space="preserve"> настоящего Положения.» </w:t>
      </w:r>
    </w:p>
    <w:p w14:paraId="6B87AD5E" w14:textId="4D952990" w:rsidR="00B270A5" w:rsidRPr="00B45B64" w:rsidRDefault="00B270A5" w:rsidP="00B45B6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5B64">
        <w:rPr>
          <w:color w:val="000000" w:themeColor="text1"/>
          <w:sz w:val="28"/>
          <w:szCs w:val="28"/>
          <w:shd w:val="clear" w:color="auto" w:fill="FFFFFF"/>
        </w:rPr>
        <w:t xml:space="preserve">- пункт 23 изложить в следующей редакции  «Заседания комиссии могут проводиться в отсутствие муниципального служащего или гражданина в случае: </w:t>
      </w:r>
      <w:r w:rsidRPr="00B45B64">
        <w:rPr>
          <w:color w:val="000000" w:themeColor="text1"/>
          <w:sz w:val="28"/>
          <w:szCs w:val="28"/>
        </w:rPr>
        <w:t>а) если в обращении, заявлении или уведомлении, предусмотренных </w:t>
      </w:r>
      <w:hyperlink r:id="rId31" w:anchor="block_10162" w:history="1">
        <w:r w:rsidRPr="00B45B64">
          <w:rPr>
            <w:color w:val="000000" w:themeColor="text1"/>
            <w:sz w:val="28"/>
            <w:szCs w:val="28"/>
          </w:rPr>
          <w:t>подпунктами "б"</w:t>
        </w:r>
      </w:hyperlink>
      <w:r w:rsidRPr="00B45B64">
        <w:rPr>
          <w:color w:val="000000" w:themeColor="text1"/>
          <w:sz w:val="28"/>
          <w:szCs w:val="28"/>
        </w:rPr>
        <w:t> и </w:t>
      </w:r>
      <w:hyperlink r:id="rId32" w:anchor="block_10166" w:history="1">
        <w:r w:rsidRPr="00B45B64">
          <w:rPr>
            <w:color w:val="000000" w:themeColor="text1"/>
            <w:sz w:val="28"/>
            <w:szCs w:val="28"/>
          </w:rPr>
          <w:t>"</w:t>
        </w:r>
        <w:r w:rsidR="00B44519" w:rsidRPr="00B45B64">
          <w:rPr>
            <w:color w:val="000000" w:themeColor="text1"/>
            <w:sz w:val="28"/>
            <w:szCs w:val="28"/>
          </w:rPr>
          <w:t>д</w:t>
        </w:r>
        <w:r w:rsidRPr="00B45B64">
          <w:rPr>
            <w:color w:val="000000" w:themeColor="text1"/>
            <w:sz w:val="28"/>
            <w:szCs w:val="28"/>
          </w:rPr>
          <w:t>" пункта 1</w:t>
        </w:r>
      </w:hyperlink>
      <w:r w:rsidRPr="00B45B64">
        <w:rPr>
          <w:color w:val="000000" w:themeColor="text1"/>
          <w:sz w:val="28"/>
          <w:szCs w:val="28"/>
        </w:rPr>
        <w:t>2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3DD90BDF" w14:textId="77777777" w:rsidR="00BF6F1F" w:rsidRPr="00B45B64" w:rsidRDefault="00B270A5" w:rsidP="00B45B6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5B64">
        <w:rPr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96661D5" w14:textId="77777777" w:rsidR="00BF6F1F" w:rsidRPr="00B45B64" w:rsidRDefault="00BF6F1F" w:rsidP="00B45B6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7DB4E04" w14:textId="4AA93BC2" w:rsidR="00BF6F1F" w:rsidRPr="00B45B64" w:rsidRDefault="00BF6F1F" w:rsidP="00B45B6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5B64">
        <w:rPr>
          <w:color w:val="000000" w:themeColor="text1"/>
          <w:sz w:val="28"/>
          <w:szCs w:val="28"/>
          <w:shd w:val="clear" w:color="auto" w:fill="FFFFFF"/>
        </w:rPr>
        <w:t xml:space="preserve"> -добавить пункт 31.1 «</w:t>
      </w:r>
      <w:r w:rsidRPr="00B45B64">
        <w:rPr>
          <w:color w:val="000000" w:themeColor="text1"/>
          <w:sz w:val="28"/>
          <w:szCs w:val="28"/>
        </w:rPr>
        <w:t>По итогам рассмотрения вопроса, указанного в </w:t>
      </w:r>
      <w:hyperlink r:id="rId33" w:anchor="block_101625" w:history="1">
        <w:r w:rsidRPr="00B45B64">
          <w:rPr>
            <w:color w:val="000000" w:themeColor="text1"/>
            <w:sz w:val="28"/>
            <w:szCs w:val="28"/>
          </w:rPr>
          <w:t>абзаце пятом подпункта "д" пункта 1</w:t>
        </w:r>
      </w:hyperlink>
      <w:r w:rsidRPr="00B45B64">
        <w:rPr>
          <w:color w:val="000000" w:themeColor="text1"/>
          <w:sz w:val="28"/>
          <w:szCs w:val="28"/>
        </w:rPr>
        <w:t>2 настоящего Положения, комиссия принимает одно из следующих решений:</w:t>
      </w:r>
    </w:p>
    <w:p w14:paraId="734CCED6" w14:textId="77777777" w:rsidR="00BF6F1F" w:rsidRPr="00B45B64" w:rsidRDefault="00BF6F1F" w:rsidP="00B45B64">
      <w:pPr>
        <w:shd w:val="clear" w:color="auto" w:fill="FFFFFF"/>
        <w:spacing w:after="300"/>
        <w:jc w:val="both"/>
        <w:rPr>
          <w:color w:val="000000" w:themeColor="text1"/>
          <w:sz w:val="28"/>
          <w:szCs w:val="28"/>
        </w:rPr>
      </w:pPr>
      <w:r w:rsidRPr="00B45B64">
        <w:rPr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64A7CA59" w14:textId="77777777" w:rsidR="00BF6F1F" w:rsidRPr="00B45B64" w:rsidRDefault="00BF6F1F" w:rsidP="00B45B64">
      <w:pPr>
        <w:shd w:val="clear" w:color="auto" w:fill="FFFFFF"/>
        <w:spacing w:after="300"/>
        <w:jc w:val="both"/>
        <w:rPr>
          <w:color w:val="000000" w:themeColor="text1"/>
          <w:sz w:val="28"/>
          <w:szCs w:val="28"/>
        </w:rPr>
      </w:pPr>
      <w:r w:rsidRPr="00B45B64">
        <w:rPr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14:paraId="1BF0C230" w14:textId="47C418D9" w:rsidR="00B44519" w:rsidRPr="00B45B64" w:rsidRDefault="00BF6F1F" w:rsidP="00B45B64">
      <w:pPr>
        <w:shd w:val="clear" w:color="auto" w:fill="FFFFFF"/>
        <w:spacing w:after="300"/>
        <w:jc w:val="both"/>
        <w:rPr>
          <w:color w:val="000000" w:themeColor="text1"/>
          <w:sz w:val="28"/>
          <w:szCs w:val="28"/>
        </w:rPr>
      </w:pPr>
      <w:r w:rsidRPr="00B45B64">
        <w:rPr>
          <w:color w:val="000000" w:themeColor="text1"/>
          <w:sz w:val="28"/>
          <w:szCs w:val="28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ответственности.»</w:t>
      </w:r>
    </w:p>
    <w:p w14:paraId="44136D20" w14:textId="118BDD44" w:rsidR="00B44519" w:rsidRPr="00B45B64" w:rsidRDefault="00B44519" w:rsidP="00B45B64">
      <w:pPr>
        <w:shd w:val="clear" w:color="auto" w:fill="FFFFFF"/>
        <w:spacing w:after="300"/>
        <w:jc w:val="both"/>
        <w:rPr>
          <w:color w:val="000000" w:themeColor="text1"/>
          <w:sz w:val="28"/>
          <w:szCs w:val="28"/>
        </w:rPr>
      </w:pPr>
      <w:r w:rsidRPr="00B45B64">
        <w:rPr>
          <w:color w:val="000000" w:themeColor="text1"/>
          <w:sz w:val="28"/>
          <w:szCs w:val="28"/>
        </w:rPr>
        <w:t xml:space="preserve">- пункт </w:t>
      </w:r>
      <w:r w:rsidR="00BF6F1F" w:rsidRPr="00B45B64">
        <w:rPr>
          <w:color w:val="000000" w:themeColor="text1"/>
          <w:sz w:val="28"/>
          <w:szCs w:val="28"/>
        </w:rPr>
        <w:t>32</w:t>
      </w:r>
      <w:r w:rsidRPr="00B45B64">
        <w:rPr>
          <w:color w:val="000000" w:themeColor="text1"/>
          <w:sz w:val="28"/>
          <w:szCs w:val="28"/>
        </w:rPr>
        <w:t xml:space="preserve"> изложить в следующей редакции «</w:t>
      </w:r>
      <w:r w:rsidRPr="00B45B64">
        <w:rPr>
          <w:color w:val="000000" w:themeColor="text1"/>
          <w:sz w:val="28"/>
          <w:szCs w:val="28"/>
          <w:shd w:val="clear" w:color="auto" w:fill="FFFFFF"/>
        </w:rPr>
        <w:t>По итогам рассмотрения вопросов, указанных в </w:t>
      </w:r>
      <w:hyperlink r:id="rId34" w:anchor="block_10161" w:history="1">
        <w:r w:rsidRPr="00B45B64">
          <w:rPr>
            <w:color w:val="000000" w:themeColor="text1"/>
            <w:sz w:val="28"/>
            <w:szCs w:val="28"/>
            <w:shd w:val="clear" w:color="auto" w:fill="FFFFFF"/>
          </w:rPr>
          <w:t>подпунктах "а"</w:t>
        </w:r>
      </w:hyperlink>
      <w:r w:rsidRPr="00B45B64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35" w:anchor="block_10162" w:history="1">
        <w:r w:rsidRPr="00B45B64">
          <w:rPr>
            <w:color w:val="000000" w:themeColor="text1"/>
            <w:sz w:val="28"/>
            <w:szCs w:val="28"/>
            <w:shd w:val="clear" w:color="auto" w:fill="FFFFFF"/>
          </w:rPr>
          <w:t>"б"</w:t>
        </w:r>
      </w:hyperlink>
      <w:r w:rsidRPr="00B45B64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36" w:anchor="block_10164" w:history="1">
        <w:r w:rsidRPr="00B45B64">
          <w:rPr>
            <w:color w:val="000000" w:themeColor="text1"/>
            <w:sz w:val="28"/>
            <w:szCs w:val="28"/>
            <w:shd w:val="clear" w:color="auto" w:fill="FFFFFF"/>
          </w:rPr>
          <w:t>"г"</w:t>
        </w:r>
      </w:hyperlink>
      <w:r w:rsidR="00BF6F1F" w:rsidRPr="00B45B64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hyperlink r:id="rId37" w:anchor="block_10165" w:history="1">
        <w:r w:rsidRPr="00B45B64">
          <w:rPr>
            <w:color w:val="000000" w:themeColor="text1"/>
            <w:sz w:val="28"/>
            <w:szCs w:val="28"/>
            <w:shd w:val="clear" w:color="auto" w:fill="FFFFFF"/>
          </w:rPr>
          <w:t>"д"</w:t>
        </w:r>
      </w:hyperlink>
      <w:r w:rsidRPr="00B45B64">
        <w:rPr>
          <w:color w:val="000000" w:themeColor="text1"/>
          <w:sz w:val="28"/>
          <w:szCs w:val="28"/>
          <w:shd w:val="clear" w:color="auto" w:fill="FFFFFF"/>
        </w:rPr>
        <w:t>  </w:t>
      </w:r>
      <w:hyperlink r:id="rId38" w:anchor="block_10166" w:history="1">
        <w:r w:rsidRPr="00B45B64">
          <w:rPr>
            <w:color w:val="000000" w:themeColor="text1"/>
            <w:sz w:val="28"/>
            <w:szCs w:val="28"/>
            <w:shd w:val="clear" w:color="auto" w:fill="FFFFFF"/>
          </w:rPr>
          <w:t xml:space="preserve"> пункта 1</w:t>
        </w:r>
      </w:hyperlink>
      <w:r w:rsidRPr="00B45B64">
        <w:rPr>
          <w:color w:val="000000" w:themeColor="text1"/>
          <w:sz w:val="28"/>
          <w:szCs w:val="28"/>
        </w:rPr>
        <w:t>2</w:t>
      </w:r>
      <w:r w:rsidRPr="00B45B64">
        <w:rPr>
          <w:color w:val="000000" w:themeColor="text1"/>
          <w:sz w:val="28"/>
          <w:szCs w:val="28"/>
          <w:shd w:val="clear" w:color="auto" w:fill="FFFFFF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39" w:anchor="block_1022" w:history="1">
        <w:r w:rsidRPr="00B45B64">
          <w:rPr>
            <w:color w:val="000000" w:themeColor="text1"/>
            <w:sz w:val="28"/>
            <w:szCs w:val="28"/>
            <w:shd w:val="clear" w:color="auto" w:fill="FFFFFF"/>
          </w:rPr>
          <w:t>пунктами 26-31</w:t>
        </w:r>
      </w:hyperlink>
      <w:r w:rsidRPr="00B45B64">
        <w:rPr>
          <w:color w:val="000000" w:themeColor="text1"/>
          <w:sz w:val="28"/>
          <w:szCs w:val="28"/>
          <w:shd w:val="clear" w:color="auto" w:fill="FFFFFF"/>
        </w:rPr>
        <w:t> и </w:t>
      </w:r>
      <w:r w:rsidRPr="00B45B64">
        <w:rPr>
          <w:color w:val="000000" w:themeColor="text1"/>
          <w:sz w:val="28"/>
          <w:szCs w:val="28"/>
        </w:rPr>
        <w:t>33</w:t>
      </w:r>
      <w:r w:rsidRPr="00B45B64">
        <w:rPr>
          <w:color w:val="000000" w:themeColor="text1"/>
          <w:sz w:val="28"/>
          <w:szCs w:val="28"/>
          <w:shd w:val="clear" w:color="auto" w:fill="FFFFFF"/>
        </w:rPr>
        <w:t> настоящего Положения. Основания и мотивы принятия такого решения должны быть отражены в протоколе заседания комиссии.»</w:t>
      </w:r>
    </w:p>
    <w:p w14:paraId="39A092C2" w14:textId="31575616" w:rsidR="00580F22" w:rsidRPr="00B45B64" w:rsidRDefault="00580F22" w:rsidP="00B45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B64">
        <w:rPr>
          <w:rFonts w:eastAsia="Calibri"/>
          <w:sz w:val="28"/>
          <w:szCs w:val="28"/>
          <w:shd w:val="clear" w:color="auto" w:fill="FFFFFF"/>
          <w:lang w:eastAsia="en-US"/>
        </w:rPr>
        <w:t>-добавить пункт 47 «</w:t>
      </w:r>
      <w:r w:rsidRPr="00B45B64">
        <w:rPr>
          <w:sz w:val="28"/>
          <w:szCs w:val="28"/>
        </w:rPr>
        <w:t>По итогам рассмотрения вопроса, указанного в </w:t>
      </w:r>
      <w:hyperlink r:id="rId40" w:anchor="block_10166" w:history="1">
        <w:r w:rsidRPr="00B45B64">
          <w:rPr>
            <w:sz w:val="28"/>
            <w:szCs w:val="28"/>
          </w:rPr>
          <w:t>подпункте "д" пункта 12</w:t>
        </w:r>
      </w:hyperlink>
      <w:r w:rsidRPr="00B45B64">
        <w:rPr>
          <w:sz w:val="28"/>
          <w:szCs w:val="28"/>
        </w:rPr>
        <w:t> настоящего Положения, комиссия принимает одно из следующих решений:</w:t>
      </w:r>
    </w:p>
    <w:p w14:paraId="602B0214" w14:textId="77777777" w:rsidR="00580F22" w:rsidRPr="00B45B64" w:rsidRDefault="00580F22" w:rsidP="00B45B64">
      <w:pPr>
        <w:shd w:val="clear" w:color="auto" w:fill="FFFFFF"/>
        <w:spacing w:after="300"/>
        <w:jc w:val="both"/>
        <w:rPr>
          <w:sz w:val="28"/>
          <w:szCs w:val="28"/>
        </w:rPr>
      </w:pPr>
      <w:r w:rsidRPr="00B45B64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715ED68D" w14:textId="069E07CF" w:rsidR="00B270A5" w:rsidRPr="00B45B64" w:rsidRDefault="00580F22" w:rsidP="00B45B64">
      <w:pPr>
        <w:shd w:val="clear" w:color="auto" w:fill="FFFFFF"/>
        <w:spacing w:after="300"/>
        <w:jc w:val="both"/>
        <w:rPr>
          <w:sz w:val="28"/>
          <w:szCs w:val="28"/>
        </w:rPr>
      </w:pPr>
      <w:r w:rsidRPr="00B45B64">
        <w:rPr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</w:t>
      </w:r>
    </w:p>
    <w:p w14:paraId="16BF4618" w14:textId="35251881" w:rsidR="00B163C9" w:rsidRPr="00B45B64" w:rsidRDefault="00B163C9" w:rsidP="00B45B6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B45B64">
        <w:rPr>
          <w:rFonts w:eastAsiaTheme="minorEastAsia"/>
          <w:sz w:val="28"/>
          <w:szCs w:val="28"/>
        </w:rPr>
        <w:t xml:space="preserve">    2.    Обнародовать настоящее постановление в здании Администрации</w:t>
      </w:r>
      <w:r w:rsidRPr="00B45B64">
        <w:rPr>
          <w:rFonts w:eastAsiaTheme="minorEastAsia"/>
          <w:bCs/>
          <w:sz w:val="28"/>
          <w:szCs w:val="28"/>
        </w:rPr>
        <w:t xml:space="preserve"> сельского поселения </w:t>
      </w:r>
      <w:r w:rsidR="003B672F" w:rsidRPr="00B45B64">
        <w:rPr>
          <w:rFonts w:eastAsiaTheme="minorEastAsia"/>
          <w:bCs/>
          <w:sz w:val="28"/>
          <w:szCs w:val="28"/>
        </w:rPr>
        <w:t>Донской</w:t>
      </w:r>
      <w:r w:rsidR="00B45B64">
        <w:rPr>
          <w:rFonts w:eastAsiaTheme="minorEastAsia"/>
          <w:bCs/>
          <w:sz w:val="28"/>
          <w:szCs w:val="28"/>
        </w:rPr>
        <w:t xml:space="preserve"> сельсовет </w:t>
      </w:r>
      <w:r w:rsidRPr="00B45B64">
        <w:rPr>
          <w:rFonts w:eastAsiaTheme="minorEastAsia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Администрации </w:t>
      </w:r>
      <w:r w:rsidRPr="00B45B64">
        <w:rPr>
          <w:rFonts w:eastAsiaTheme="minorEastAsia"/>
          <w:bCs/>
          <w:sz w:val="28"/>
          <w:szCs w:val="28"/>
        </w:rPr>
        <w:t xml:space="preserve">сельского поселения </w:t>
      </w:r>
      <w:r w:rsidR="003B672F" w:rsidRPr="00B45B64">
        <w:rPr>
          <w:rFonts w:eastAsiaTheme="minorEastAsia"/>
          <w:bCs/>
          <w:sz w:val="28"/>
          <w:szCs w:val="28"/>
        </w:rPr>
        <w:t>Донской</w:t>
      </w:r>
      <w:r w:rsidR="00B45B64">
        <w:rPr>
          <w:rFonts w:eastAsiaTheme="minorEastAsia"/>
          <w:bCs/>
          <w:sz w:val="28"/>
          <w:szCs w:val="28"/>
        </w:rPr>
        <w:t xml:space="preserve"> сельсовет </w:t>
      </w:r>
      <w:r w:rsidRPr="00B45B64">
        <w:rPr>
          <w:rFonts w:eastAsiaTheme="minorEastAsia"/>
          <w:sz w:val="28"/>
          <w:szCs w:val="28"/>
        </w:rPr>
        <w:t>муниципального района Белебеевский район Республики Башкортостан.</w:t>
      </w:r>
    </w:p>
    <w:p w14:paraId="42F0B626" w14:textId="77777777" w:rsidR="00B163C9" w:rsidRPr="00B45B64" w:rsidRDefault="00B163C9" w:rsidP="00B45B6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Theme="minorEastAsia"/>
          <w:sz w:val="28"/>
          <w:szCs w:val="28"/>
        </w:rPr>
      </w:pPr>
    </w:p>
    <w:p w14:paraId="2788A8D2" w14:textId="77777777" w:rsidR="00B163C9" w:rsidRPr="00B45B64" w:rsidRDefault="00B163C9" w:rsidP="00B45B6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Theme="minorEastAsia"/>
          <w:sz w:val="28"/>
          <w:szCs w:val="28"/>
        </w:rPr>
      </w:pPr>
    </w:p>
    <w:p w14:paraId="40C15209" w14:textId="77777777" w:rsidR="00B163C9" w:rsidRPr="00B45B64" w:rsidRDefault="00B163C9" w:rsidP="00B45B6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Theme="minorEastAsia"/>
          <w:sz w:val="28"/>
          <w:szCs w:val="28"/>
        </w:rPr>
      </w:pPr>
    </w:p>
    <w:p w14:paraId="537503A0" w14:textId="6D938968" w:rsidR="00B163C9" w:rsidRPr="00B45B64" w:rsidRDefault="00B163C9" w:rsidP="00B45B64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B45B64">
        <w:rPr>
          <w:rFonts w:eastAsiaTheme="minorEastAsia"/>
          <w:bCs/>
          <w:sz w:val="28"/>
          <w:szCs w:val="28"/>
        </w:rPr>
        <w:t xml:space="preserve">Глава сельского поселения                     </w:t>
      </w:r>
      <w:r w:rsidR="00B45B64">
        <w:rPr>
          <w:rFonts w:eastAsiaTheme="minorEastAsia"/>
          <w:bCs/>
          <w:sz w:val="28"/>
          <w:szCs w:val="28"/>
        </w:rPr>
        <w:t xml:space="preserve">                        И.И. </w:t>
      </w:r>
      <w:proofErr w:type="spellStart"/>
      <w:r w:rsidR="00B45B64">
        <w:rPr>
          <w:rFonts w:eastAsiaTheme="minorEastAsia"/>
          <w:bCs/>
          <w:sz w:val="28"/>
          <w:szCs w:val="28"/>
        </w:rPr>
        <w:t>Хуснутдинов</w:t>
      </w:r>
      <w:proofErr w:type="spellEnd"/>
      <w:r w:rsidR="00580F22" w:rsidRPr="00B45B64">
        <w:rPr>
          <w:rFonts w:eastAsiaTheme="minorEastAsia"/>
          <w:bCs/>
          <w:sz w:val="28"/>
          <w:szCs w:val="28"/>
        </w:rPr>
        <w:t xml:space="preserve"> </w:t>
      </w:r>
    </w:p>
    <w:p w14:paraId="0B456B6D" w14:textId="77777777" w:rsidR="009345FB" w:rsidRPr="00B45B64" w:rsidRDefault="009345FB" w:rsidP="00B45B64">
      <w:pPr>
        <w:rPr>
          <w:sz w:val="28"/>
          <w:szCs w:val="28"/>
        </w:rPr>
      </w:pPr>
    </w:p>
    <w:p w14:paraId="0136FC4F" w14:textId="77777777" w:rsidR="009345FB" w:rsidRPr="00B45B64" w:rsidRDefault="009345FB" w:rsidP="00B45B64">
      <w:pPr>
        <w:jc w:val="both"/>
        <w:rPr>
          <w:sz w:val="28"/>
          <w:szCs w:val="28"/>
        </w:rPr>
      </w:pPr>
    </w:p>
    <w:p w14:paraId="357A0FA8" w14:textId="77777777" w:rsidR="009345FB" w:rsidRDefault="009345FB" w:rsidP="009345FB">
      <w:pPr>
        <w:jc w:val="both"/>
      </w:pPr>
    </w:p>
    <w:p w14:paraId="26B77946" w14:textId="77777777" w:rsidR="009345FB" w:rsidRDefault="009345FB" w:rsidP="009345FB">
      <w:pPr>
        <w:jc w:val="both"/>
      </w:pPr>
    </w:p>
    <w:p w14:paraId="67B43E2E" w14:textId="77777777" w:rsidR="009345FB" w:rsidRDefault="009345FB" w:rsidP="009345FB">
      <w:pPr>
        <w:jc w:val="both"/>
      </w:pPr>
    </w:p>
    <w:p w14:paraId="08C25D0E" w14:textId="77777777" w:rsidR="009345FB" w:rsidRDefault="009345FB" w:rsidP="009345FB">
      <w:pPr>
        <w:jc w:val="both"/>
      </w:pPr>
    </w:p>
    <w:p w14:paraId="23789C9B" w14:textId="77777777" w:rsidR="009345FB" w:rsidRDefault="009345FB" w:rsidP="009345FB">
      <w:pPr>
        <w:jc w:val="both"/>
      </w:pPr>
    </w:p>
    <w:p w14:paraId="651CBAD3" w14:textId="77777777" w:rsidR="009345FB" w:rsidRDefault="009345FB" w:rsidP="009345FB">
      <w:pPr>
        <w:jc w:val="both"/>
      </w:pPr>
    </w:p>
    <w:p w14:paraId="1A382CA9" w14:textId="77777777" w:rsidR="009345FB" w:rsidRDefault="009345FB" w:rsidP="009345FB">
      <w:pPr>
        <w:jc w:val="both"/>
      </w:pPr>
    </w:p>
    <w:p w14:paraId="78161A78" w14:textId="77777777" w:rsidR="009345FB" w:rsidRDefault="009345FB" w:rsidP="009345FB">
      <w:pPr>
        <w:jc w:val="both"/>
      </w:pPr>
    </w:p>
    <w:p w14:paraId="03026DF3" w14:textId="77777777" w:rsidR="009345FB" w:rsidRDefault="009345FB" w:rsidP="009345FB">
      <w:pPr>
        <w:jc w:val="both"/>
      </w:pPr>
    </w:p>
    <w:p w14:paraId="0F40BC9A" w14:textId="77777777" w:rsidR="009345FB" w:rsidRDefault="009345FB" w:rsidP="009345FB">
      <w:pPr>
        <w:jc w:val="both"/>
      </w:pPr>
    </w:p>
    <w:p w14:paraId="4F03E1E2" w14:textId="7F6DC64B" w:rsidR="009345FB" w:rsidRDefault="009345FB" w:rsidP="009345FB">
      <w:pPr>
        <w:jc w:val="both"/>
      </w:pPr>
    </w:p>
    <w:sectPr w:rsidR="009345FB" w:rsidSect="009345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AFD"/>
    <w:multiLevelType w:val="hybridMultilevel"/>
    <w:tmpl w:val="2D207C9C"/>
    <w:lvl w:ilvl="0" w:tplc="2FF2B7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D"/>
    <w:rsid w:val="00230082"/>
    <w:rsid w:val="003439FF"/>
    <w:rsid w:val="003A47C3"/>
    <w:rsid w:val="003B672F"/>
    <w:rsid w:val="003B698C"/>
    <w:rsid w:val="00580F22"/>
    <w:rsid w:val="005D566D"/>
    <w:rsid w:val="00656E07"/>
    <w:rsid w:val="0069509B"/>
    <w:rsid w:val="006D4036"/>
    <w:rsid w:val="007C02CB"/>
    <w:rsid w:val="00815B8F"/>
    <w:rsid w:val="008B1645"/>
    <w:rsid w:val="009345FB"/>
    <w:rsid w:val="009514BD"/>
    <w:rsid w:val="009E7C43"/>
    <w:rsid w:val="00B163C9"/>
    <w:rsid w:val="00B270A5"/>
    <w:rsid w:val="00B44519"/>
    <w:rsid w:val="00B45B64"/>
    <w:rsid w:val="00BA3FD4"/>
    <w:rsid w:val="00BF6F1F"/>
    <w:rsid w:val="00C73231"/>
    <w:rsid w:val="00CD7DD1"/>
    <w:rsid w:val="00F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240072"/>
  <w15:docId w15:val="{5455FC23-B32A-4BC6-A9A3-6A8BB018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45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9345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4">
    <w:name w:val="Table Grid"/>
    <w:basedOn w:val="a1"/>
    <w:uiPriority w:val="59"/>
    <w:rsid w:val="009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80F22"/>
    <w:rPr>
      <w:color w:val="0000FF"/>
      <w:u w:val="single"/>
    </w:rPr>
  </w:style>
  <w:style w:type="paragraph" w:customStyle="1" w:styleId="s1">
    <w:name w:val="s_1"/>
    <w:basedOn w:val="a"/>
    <w:rsid w:val="00580F2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8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4203/" TargetMode="External"/><Relationship Id="rId13" Type="http://schemas.openxmlformats.org/officeDocument/2006/relationships/hyperlink" Target="https://base.garant.ru/198625/2bc38fb3fd3cd88df7aa955e002477c3/" TargetMode="External"/><Relationship Id="rId18" Type="http://schemas.openxmlformats.org/officeDocument/2006/relationships/hyperlink" Target="https://base.garant.ru/198625/2bc38fb3fd3cd88df7aa955e002477c3/" TargetMode="External"/><Relationship Id="rId26" Type="http://schemas.openxmlformats.org/officeDocument/2006/relationships/hyperlink" Target="https://base.garant.ru/198625/2bc38fb3fd3cd88df7aa955e002477c3/" TargetMode="External"/><Relationship Id="rId39" Type="http://schemas.openxmlformats.org/officeDocument/2006/relationships/hyperlink" Target="https://base.garant.ru/198625/2bc38fb3fd3cd88df7aa955e002477c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98625/2bc38fb3fd3cd88df7aa955e002477c3/" TargetMode="External"/><Relationship Id="rId34" Type="http://schemas.openxmlformats.org/officeDocument/2006/relationships/hyperlink" Target="https://base.garant.ru/198625/2bc38fb3fd3cd88df7aa955e002477c3/" TargetMode="External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base.garant.ru/198625/2bc38fb3fd3cd88df7aa955e002477c3/" TargetMode="External"/><Relationship Id="rId17" Type="http://schemas.openxmlformats.org/officeDocument/2006/relationships/hyperlink" Target="https://base.garant.ru/198625/2bc38fb3fd3cd88df7aa955e002477c3/" TargetMode="External"/><Relationship Id="rId25" Type="http://schemas.openxmlformats.org/officeDocument/2006/relationships/hyperlink" Target="https://base.garant.ru/198625/2bc38fb3fd3cd88df7aa955e002477c3/" TargetMode="External"/><Relationship Id="rId33" Type="http://schemas.openxmlformats.org/officeDocument/2006/relationships/hyperlink" Target="https://base.garant.ru/198625/2bc38fb3fd3cd88df7aa955e002477c3/" TargetMode="External"/><Relationship Id="rId38" Type="http://schemas.openxmlformats.org/officeDocument/2006/relationships/hyperlink" Target="https://base.garant.ru/198625/2bc38fb3fd3cd88df7aa955e002477c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98625/2bc38fb3fd3cd88df7aa955e002477c3/" TargetMode="External"/><Relationship Id="rId20" Type="http://schemas.openxmlformats.org/officeDocument/2006/relationships/hyperlink" Target="https://base.garant.ru/198625/2bc38fb3fd3cd88df7aa955e002477c3/" TargetMode="External"/><Relationship Id="rId29" Type="http://schemas.openxmlformats.org/officeDocument/2006/relationships/hyperlink" Target="https://base.garant.ru/198625/2bc38fb3fd3cd88df7aa955e002477c3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base.garant.ru/198625/2bc38fb3fd3cd88df7aa955e002477c3/" TargetMode="External"/><Relationship Id="rId24" Type="http://schemas.openxmlformats.org/officeDocument/2006/relationships/hyperlink" Target="https://base.garant.ru/198625/2bc38fb3fd3cd88df7aa955e002477c3/" TargetMode="External"/><Relationship Id="rId32" Type="http://schemas.openxmlformats.org/officeDocument/2006/relationships/hyperlink" Target="https://base.garant.ru/198625/2bc38fb3fd3cd88df7aa955e002477c3/" TargetMode="External"/><Relationship Id="rId37" Type="http://schemas.openxmlformats.org/officeDocument/2006/relationships/hyperlink" Target="https://base.garant.ru/198625/2bc38fb3fd3cd88df7aa955e002477c3/" TargetMode="External"/><Relationship Id="rId40" Type="http://schemas.openxmlformats.org/officeDocument/2006/relationships/hyperlink" Target="https://base.garant.ru/198625/2bc38fb3fd3cd88df7aa955e002477c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98625/2bc38fb3fd3cd88df7aa955e002477c3/" TargetMode="External"/><Relationship Id="rId23" Type="http://schemas.openxmlformats.org/officeDocument/2006/relationships/hyperlink" Target="https://base.garant.ru/198625/2bc38fb3fd3cd88df7aa955e002477c3/" TargetMode="External"/><Relationship Id="rId28" Type="http://schemas.openxmlformats.org/officeDocument/2006/relationships/hyperlink" Target="https://base.garant.ru/198625/2bc38fb3fd3cd88df7aa955e002477c3/" TargetMode="External"/><Relationship Id="rId36" Type="http://schemas.openxmlformats.org/officeDocument/2006/relationships/hyperlink" Target="https://base.garant.ru/198625/2bc38fb3fd3cd88df7aa955e002477c3/" TargetMode="External"/><Relationship Id="rId10" Type="http://schemas.openxmlformats.org/officeDocument/2006/relationships/hyperlink" Target="https://base.garant.ru/198625/2bc38fb3fd3cd88df7aa955e002477c3/" TargetMode="External"/><Relationship Id="rId19" Type="http://schemas.openxmlformats.org/officeDocument/2006/relationships/hyperlink" Target="https://base.garant.ru/198625/2bc38fb3fd3cd88df7aa955e002477c3/" TargetMode="External"/><Relationship Id="rId31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8625/2bc38fb3fd3cd88df7aa955e002477c3/" TargetMode="External"/><Relationship Id="rId14" Type="http://schemas.openxmlformats.org/officeDocument/2006/relationships/hyperlink" Target="https://base.garant.ru/198625/2bc38fb3fd3cd88df7aa955e002477c3/" TargetMode="External"/><Relationship Id="rId22" Type="http://schemas.openxmlformats.org/officeDocument/2006/relationships/hyperlink" Target="https://base.garant.ru/198625/2bc38fb3fd3cd88df7aa955e002477c3/" TargetMode="External"/><Relationship Id="rId27" Type="http://schemas.openxmlformats.org/officeDocument/2006/relationships/hyperlink" Target="https://base.garant.ru/198625/2bc38fb3fd3cd88df7aa955e002477c3/" TargetMode="External"/><Relationship Id="rId30" Type="http://schemas.openxmlformats.org/officeDocument/2006/relationships/hyperlink" Target="https://base.garant.ru/198625/2bc38fb3fd3cd88df7aa955e002477c3/" TargetMode="External"/><Relationship Id="rId35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457E-68F0-4B00-B786-95E06D99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12</cp:revision>
  <cp:lastPrinted>2024-02-27T11:39:00Z</cp:lastPrinted>
  <dcterms:created xsi:type="dcterms:W3CDTF">2022-06-21T10:36:00Z</dcterms:created>
  <dcterms:modified xsi:type="dcterms:W3CDTF">2024-03-11T12:11:00Z</dcterms:modified>
</cp:coreProperties>
</file>