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38" w:rsidRPr="00102F38" w:rsidRDefault="00102F38" w:rsidP="00102F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02F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-59690</wp:posOffset>
            </wp:positionV>
            <wp:extent cx="719455" cy="699135"/>
            <wp:effectExtent l="0" t="0" r="4445" b="5715"/>
            <wp:wrapNone/>
            <wp:docPr id="2" name="Рисунок 2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C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bookmarkStart w:id="0" w:name="_GoBack"/>
      <w:bookmarkEnd w:id="0"/>
      <w:r w:rsidRPr="00102F38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>БАШКОРТОСТАН РЕСПУБЛИКАҺЫ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           </w:t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СОВЕТ СЕЛЬСКОГО ПОСЕЛЕНИЯ ДОНСКОЙ       </w:t>
      </w:r>
    </w:p>
    <w:p w:rsidR="00102F38" w:rsidRPr="00102F38" w:rsidRDefault="00102F38" w:rsidP="00102F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</w:t>
      </w:r>
      <w:proofErr w:type="gramStart"/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>БӘЛӘБӘЙ  РАЙОНЫ</w:t>
      </w:r>
      <w:proofErr w:type="gramEnd"/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МУНИЦИПАЛЬ </w:t>
      </w:r>
      <w:r w:rsidR="00485E3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</w:t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ЛЬСОВЕТ МУНИЦИПАЛЬНОГО  РАЙОНА </w:t>
      </w:r>
    </w:p>
    <w:p w:rsidR="00102F38" w:rsidRPr="00102F38" w:rsidRDefault="00102F38" w:rsidP="00102F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РАЙОНЫНЫҢ ДОН АУЫЛ                </w:t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="00485E3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</w:t>
      </w:r>
      <w:proofErr w:type="gramStart"/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>БЕЛЕБЕЕВСКИЙ  РАЙОН</w:t>
      </w:r>
      <w:proofErr w:type="gramEnd"/>
    </w:p>
    <w:p w:rsidR="00102F38" w:rsidRPr="00102F38" w:rsidRDefault="00102F38" w:rsidP="00485E3C">
      <w:pPr>
        <w:tabs>
          <w:tab w:val="left" w:pos="4820"/>
          <w:tab w:val="left" w:pos="4962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СОВЕТЫ АУЫЛ БИЛӘМӘҺЕ                 </w:t>
      </w:r>
      <w:r w:rsidR="00485E3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</w:t>
      </w:r>
      <w:r w:rsidRPr="00102F3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РЕСПУБЛИКИ БАШКОРТОСТАН                                  </w:t>
      </w:r>
    </w:p>
    <w:p w:rsidR="00102F38" w:rsidRPr="00102F38" w:rsidRDefault="00102F38" w:rsidP="00102F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lang w:eastAsia="ru-RU"/>
        </w:rPr>
      </w:pPr>
      <w:r w:rsidRPr="00102F38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02F3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02F3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</w:p>
    <w:p w:rsidR="00102F38" w:rsidRPr="00102F38" w:rsidRDefault="00102F38" w:rsidP="0010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F3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59690</wp:posOffset>
                </wp:positionV>
                <wp:extent cx="6562725" cy="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577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pt,4.7pt" to="48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MITwIAAFkEAAAOAAAAZHJzL2Uyb0RvYy54bWysVM2O0zAQviPxDpbv3STdbrcbbbpCTctl&#10;gZV2eQA3dhoLx7Zst2mFkIAzUh+BV+AA0koLPEP6RozdHyhcECIHZ+yZ+fLNN+NcXi1rgRbMWK5k&#10;hpOTGCMmC0W5nGX45d2kM8DIOiIpEUqyDK+YxVfDx48uG52yrqqUoMwgAJE2bXSGK+d0GkW2qFhN&#10;7InSTIKzVKYmDrZmFlFDGkCvRdSN437UKEO1UQWzFk7zrRMPA35ZssK9KEvLHBIZBm4urCasU79G&#10;w0uSzgzRFS92NMg/sKgJl/DRA1ROHEFzw/+AqnlhlFWlOylUHamy5AULNUA1SfxbNbcV0SzUAuJY&#10;fZDJ/j/Y4vnixiBOoXcYSVJDi9qPm7ebdfu1/bRZo8279nv7pf3c3rff2vvNe7AfNh/A9s72YXe8&#10;RolXstE2BcCRvDFei2Ipb/W1Kl5ZJNWoInLGQkV3Kw2fCRnRUYrfWA18ps0zRSGGzJ0Ksi5LU3tI&#10;EAwtQ/dWh+6xpUMFHPbP+t3z7hlGxd4XkXSfqI11T5mqkTcyLLj0wpKULK6tA+oQug/xx1JNuBBh&#10;OIRETYZPB0kchwyrBKfe6+OsmU1HwqAF8fMVHi8EoB2FGTWXNKBVjNDxznaEi60N8UJ6PKgF+Oys&#10;7QC9vogvxoPxoNfpdfvjTi/O886TyajX6U+S87P8NB+N8uSNp5b00opTyqRntx/mpPd3w7K7Vtsx&#10;PIzzQYfoGD2UCGT370A6NNP3bzsJU0VXN8ar4fsK8xuCd3fNX5Bf9yHq5x9h+AMAAP//AwBQSwME&#10;FAAGAAgAAAAhAKyZQKfZAAAABwEAAA8AAABkcnMvZG93bnJldi54bWxMzkFOwzAQBdA9EnewBold&#10;6xQq04Q4FUJiBwsKB5jGQxywx5HttoHTY9jA8uuP/rx2O3snjhTTGFjDalmBIO6DGXnQ8PrysNiA&#10;SBnZoAtMGj4pwbY7P2uxMeHEz3Tc5UGUEU4NarA5T42UqbfkMS3DRFy6txA95hLjIE3EUxn3Tl5V&#10;lZIeRy4fLE50b6n/2B28hsf1qn6qpJ2uN8ahfP/qk4tJ68uL+e4WRKY5/x3DD7/QoSumfTiwScJp&#10;WChV6FlDvQZR+lqpGxD73yy7Vv73d98AAAD//wMAUEsBAi0AFAAGAAgAAAAhALaDOJL+AAAA4QEA&#10;ABMAAAAAAAAAAAAAAAAAAAAAAFtDb250ZW50X1R5cGVzXS54bWxQSwECLQAUAAYACAAAACEAOP0h&#10;/9YAAACUAQAACwAAAAAAAAAAAAAAAAAvAQAAX3JlbHMvLnJlbHNQSwECLQAUAAYACAAAACEAI1kT&#10;CE8CAABZBAAADgAAAAAAAAAAAAAAAAAuAgAAZHJzL2Uyb0RvYy54bWxQSwECLQAUAAYACAAAACEA&#10;rJlAp9kAAAAHAQAADwAAAAAAAAAAAAAAAACpBAAAZHJzL2Rvd25yZXYueG1sUEsFBgAAAAAEAAQA&#10;8wAAAK8FAAAAAA==&#10;" strokeweight="3pt"/>
            </w:pict>
          </mc:Fallback>
        </mc:AlternateContent>
      </w:r>
      <w:r w:rsidRPr="00102F38">
        <w:rPr>
          <w:rFonts w:ascii="Times New Roman" w:eastAsia="Times New Roman" w:hAnsi="Times New Roman" w:cs="Times New Roman"/>
          <w:lang w:eastAsia="ru-RU"/>
        </w:rPr>
        <w:tab/>
      </w:r>
      <w:r w:rsidRPr="00102F38">
        <w:rPr>
          <w:rFonts w:ascii="Times New Roman" w:eastAsia="Times New Roman" w:hAnsi="Times New Roman" w:cs="Times New Roman"/>
          <w:lang w:eastAsia="ru-RU"/>
        </w:rPr>
        <w:tab/>
      </w:r>
      <w:r w:rsidRPr="00102F38">
        <w:rPr>
          <w:rFonts w:ascii="Times New Roman" w:eastAsia="Times New Roman" w:hAnsi="Times New Roman" w:cs="Times New Roman"/>
          <w:lang w:eastAsia="ru-RU"/>
        </w:rPr>
        <w:tab/>
      </w:r>
    </w:p>
    <w:p w:rsidR="00102F38" w:rsidRPr="00102F38" w:rsidRDefault="00BB2F97" w:rsidP="00102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ΚАРАР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№ 67</w:t>
      </w:r>
      <w:r w:rsidR="00102F38" w:rsidRPr="001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02F38" w:rsidRPr="001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2F38" w:rsidRPr="001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РЕШЕНИЕ</w:t>
      </w:r>
    </w:p>
    <w:p w:rsidR="00102F38" w:rsidRPr="00102F38" w:rsidRDefault="00485E3C" w:rsidP="00102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март 2024</w:t>
      </w:r>
      <w:r w:rsidR="00102F38" w:rsidRPr="001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ED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Пахарь                     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2024</w:t>
      </w:r>
      <w:r w:rsidR="00102F38" w:rsidRPr="001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</w:t>
      </w:r>
    </w:p>
    <w:p w:rsidR="00102F38" w:rsidRPr="00102F38" w:rsidRDefault="00102F38" w:rsidP="00102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F38" w:rsidRPr="00102F38" w:rsidRDefault="00102F38" w:rsidP="00124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38" w:rsidRPr="00102F38" w:rsidRDefault="00102F38" w:rsidP="00124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38">
        <w:rPr>
          <w:rFonts w:ascii="Times New Roman" w:hAnsi="Times New Roman" w:cs="Times New Roman"/>
          <w:b/>
          <w:sz w:val="28"/>
          <w:szCs w:val="28"/>
        </w:rPr>
        <w:t>Об итогах социально - экономического развития сельского</w:t>
      </w:r>
    </w:p>
    <w:p w:rsidR="00102F38" w:rsidRPr="00102F38" w:rsidRDefault="00102F38" w:rsidP="00124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38">
        <w:rPr>
          <w:rFonts w:ascii="Times New Roman" w:hAnsi="Times New Roman" w:cs="Times New Roman"/>
          <w:b/>
          <w:sz w:val="28"/>
          <w:szCs w:val="28"/>
        </w:rPr>
        <w:t>поселения Донской сельсовет муниципального района</w:t>
      </w:r>
    </w:p>
    <w:p w:rsidR="00102F38" w:rsidRPr="00102F38" w:rsidRDefault="00102F38" w:rsidP="00124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38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 w:rsidR="00517BD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за 2023</w:t>
      </w:r>
      <w:r w:rsidRPr="00102F38">
        <w:rPr>
          <w:rFonts w:ascii="Times New Roman" w:hAnsi="Times New Roman" w:cs="Times New Roman"/>
          <w:b/>
          <w:sz w:val="28"/>
          <w:szCs w:val="28"/>
        </w:rPr>
        <w:t xml:space="preserve"> год и о</w:t>
      </w:r>
    </w:p>
    <w:p w:rsidR="00102F38" w:rsidRDefault="00517BDD" w:rsidP="00124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задачах на 2024</w:t>
      </w:r>
      <w:r w:rsidR="00102F38" w:rsidRPr="00102F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2F38" w:rsidRPr="00102F38" w:rsidRDefault="00102F38" w:rsidP="0010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785" w:rsidRDefault="00524702" w:rsidP="005247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785" w:rsidRPr="00124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доклад главы</w:t>
      </w:r>
      <w:r w:rsidR="00124785" w:rsidRPr="0012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24785"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Донской сельсовет муниципального района Белебеевски</w:t>
      </w:r>
      <w:r w:rsid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й район Республики Башкортостан </w:t>
      </w:r>
      <w:proofErr w:type="spellStart"/>
      <w:r w:rsid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Хуснутдинова</w:t>
      </w:r>
      <w:proofErr w:type="spellEnd"/>
      <w:r w:rsid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И.И. Совет </w:t>
      </w:r>
      <w:r w:rsidR="0012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24785"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Донской сельсовет муниципального района Белебеевски</w:t>
      </w:r>
      <w:r w:rsid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й район Республики Башкортостан </w:t>
      </w:r>
    </w:p>
    <w:p w:rsidR="00124785" w:rsidRPr="00124785" w:rsidRDefault="00124785" w:rsidP="001247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                                      </w:t>
      </w:r>
      <w:r w:rsidRPr="00124785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  <w:lang w:eastAsia="hi-IN" w:bidi="hi-IN"/>
        </w:rPr>
        <w:t>р е ш и л:</w:t>
      </w:r>
    </w:p>
    <w:p w:rsidR="00124785" w:rsidRPr="00124785" w:rsidRDefault="00124785" w:rsidP="00124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785">
        <w:rPr>
          <w:rFonts w:ascii="Times New Roman" w:hAnsi="Times New Roman" w:cs="Times New Roman"/>
          <w:sz w:val="28"/>
          <w:szCs w:val="28"/>
          <w:lang w:eastAsia="ru-RU"/>
        </w:rPr>
        <w:t xml:space="preserve">    1. Доклад главы сельского поселения </w:t>
      </w:r>
      <w:r w:rsidRP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Донской сельсовет муниципального района Белебеевский район Республики Башкортостан </w:t>
      </w:r>
      <w:proofErr w:type="spellStart"/>
      <w:r w:rsidRP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Хуснутдинова</w:t>
      </w:r>
      <w:proofErr w:type="spellEnd"/>
      <w:r w:rsidRPr="00124785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И.И. «</w:t>
      </w:r>
      <w:r w:rsidRPr="00124785">
        <w:rPr>
          <w:rFonts w:ascii="Times New Roman" w:hAnsi="Times New Roman" w:cs="Times New Roman"/>
          <w:sz w:val="28"/>
          <w:szCs w:val="28"/>
          <w:lang w:eastAsia="ru-RU"/>
        </w:rPr>
        <w:t>Об итогах социально - экономического развития сельского поселения Донской сельсовет муниципального района Белебеевский район Республики Башкортостан за 2023 год и о задачах н</w:t>
      </w:r>
      <w:r w:rsidR="00524702">
        <w:rPr>
          <w:rFonts w:ascii="Times New Roman" w:hAnsi="Times New Roman" w:cs="Times New Roman"/>
          <w:sz w:val="28"/>
          <w:szCs w:val="28"/>
          <w:lang w:eastAsia="ru-RU"/>
        </w:rPr>
        <w:t>а 2024 год» принять к сведению и</w:t>
      </w:r>
      <w:r w:rsidRPr="00124785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1247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4785" w:rsidRDefault="00124785" w:rsidP="00124785">
      <w:pPr>
        <w:pStyle w:val="a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 Деятельность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Донской сельсовет муниципального района Белебеевски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й район Республики Башкортостан считать удовлетворительной.</w:t>
      </w:r>
    </w:p>
    <w:p w:rsidR="00124785" w:rsidRDefault="00124785" w:rsidP="00124785">
      <w:pPr>
        <w:pStyle w:val="a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   3.  Контроль за исполнением настоящего решения возложить на постоянные комиссии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Донской сельсовет муниципального района Белебеевски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й район Республики Башкортостан.</w:t>
      </w:r>
    </w:p>
    <w:p w:rsidR="00124785" w:rsidRDefault="00124785" w:rsidP="00124785">
      <w:pPr>
        <w:pStyle w:val="a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124785" w:rsidRDefault="00124785" w:rsidP="00124785">
      <w:pPr>
        <w:pStyle w:val="a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124785" w:rsidRDefault="00124785" w:rsidP="00124785">
      <w:pPr>
        <w:pStyle w:val="a3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</w:p>
    <w:p w:rsidR="00124785" w:rsidRPr="00124785" w:rsidRDefault="00124785" w:rsidP="00124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Глава сельского поселения                                             И.И.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Хуснутдинов</w:t>
      </w:r>
      <w:proofErr w:type="spellEnd"/>
    </w:p>
    <w:p w:rsidR="00124785" w:rsidRPr="00124785" w:rsidRDefault="00124785" w:rsidP="00124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785" w:rsidRPr="00124785" w:rsidRDefault="00124785" w:rsidP="001247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785" w:rsidRPr="00124785" w:rsidRDefault="00124785" w:rsidP="0012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85" w:rsidRPr="00124785" w:rsidRDefault="00124785" w:rsidP="0012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85" w:rsidRDefault="00124785" w:rsidP="001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81C" w:rsidRDefault="00EA381C" w:rsidP="001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81C" w:rsidRDefault="00EA381C" w:rsidP="00EA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ДОКЛАД</w:t>
      </w:r>
    </w:p>
    <w:p w:rsidR="00ED23F1" w:rsidRPr="00ED23F1" w:rsidRDefault="00ED23F1" w:rsidP="00EA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социально - экономического развития сельского поселения Донской сельсовет муниципального района Белебеевский район Республики Башкортостан за 2023 год и о задачах на 2024 год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Структуру органов местного самоуправления составляют: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 представительный орган сельского поселения, именуемый Советом;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 глава сельского поселения;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 администрация сельского поселения.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Глава сельского поселения избирается Советом из своего состава, исполняет полномочия председателя Совета и возглавляет Администрацию.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Администрация сельского поселения Донской сельсовет муниципального района Белебеевский район Республики Башкортостан наделена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Основными направлениями деятельности учреждения, является деятельность органов самоуправления поселковых и сельских населенных пунктов.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Источник финансирования: бюджет сельского поселения Донской сельсовет муниципального района Белебеевский район Республики Башкортостан.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Главный распорядитель средств бюджета: Администрация сельского поселения Донской сельсовет муниципального района Белебеевский район Республики Башкортостан.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ED23F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Администрация имеет обособленное имущество, самостоятельный баланс, лицевой счет, печать со своим наименованием, бланки, штампы. </w:t>
      </w:r>
    </w:p>
    <w:p w:rsidR="00ED23F1" w:rsidRPr="00ED23F1" w:rsidRDefault="00ED23F1" w:rsidP="00ED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сельского поселения входят 6 населенных пунктов с количеством проживающих в них: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д.Пахарь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>- 326 чел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д.Казанлытамак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>- 69 чел.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д.разъезда</w:t>
      </w:r>
      <w:proofErr w:type="spellEnd"/>
      <w:proofErr w:type="gram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 - 14 чел.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д.Анненково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 - 16 чел.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Сиушка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 - 83 чел.</w:t>
      </w:r>
    </w:p>
    <w:p w:rsidR="00ED23F1" w:rsidRPr="00ED23F1" w:rsidRDefault="00ED23F1" w:rsidP="00ED2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23F1">
        <w:rPr>
          <w:rFonts w:ascii="Times New Roman" w:hAnsi="Times New Roman" w:cs="Times New Roman"/>
          <w:sz w:val="28"/>
          <w:szCs w:val="28"/>
          <w:lang w:eastAsia="ru-RU"/>
        </w:rPr>
        <w:t>д.Подлесное</w:t>
      </w:r>
      <w:proofErr w:type="spellEnd"/>
      <w:r w:rsidRPr="00ED23F1">
        <w:rPr>
          <w:rFonts w:ascii="Times New Roman" w:hAnsi="Times New Roman" w:cs="Times New Roman"/>
          <w:sz w:val="28"/>
          <w:szCs w:val="28"/>
          <w:lang w:eastAsia="ru-RU"/>
        </w:rPr>
        <w:t xml:space="preserve"> - 153 чел.</w:t>
      </w:r>
    </w:p>
    <w:p w:rsidR="00ED23F1" w:rsidRPr="00A121B0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 декабря 2023 года общая численность населения составляет 662 чел. В 2023 году родились 2, умерли 16 чел. Для сравнения в 2022 году родились 4, умерли 14 человек.</w:t>
      </w:r>
    </w:p>
    <w:p w:rsidR="00ED23F1" w:rsidRPr="00A121B0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населения трудоспособного возраста в различных отраслях трудятся:</w:t>
      </w:r>
    </w:p>
    <w:p w:rsidR="00ED23F1" w:rsidRPr="00A121B0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в бюджетной сфере (орган местного самоуправления, образование, культура, здравоохранение) -17 чел.;</w:t>
      </w:r>
    </w:p>
    <w:p w:rsidR="00ED23F1" w:rsidRPr="00A121B0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 сельском хозяйстве- 27 чел.;</w:t>
      </w:r>
    </w:p>
    <w:p w:rsidR="00ED23F1" w:rsidRPr="00EA381C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 иных отраслях (почта, связь, газовая служба) и работающих за пределами</w:t>
      </w:r>
      <w:r w:rsidRPr="00ED2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– 91 чел.</w:t>
      </w:r>
    </w:p>
    <w:p w:rsidR="00ED23F1" w:rsidRPr="00EA381C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всего 135 чел.</w:t>
      </w:r>
    </w:p>
    <w:p w:rsidR="00ED23F1" w:rsidRPr="00EA381C" w:rsidRDefault="00ED23F1" w:rsidP="00EA3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сельского поселения насчитывается 179 пенсионеров, 68 чел. школьного возраста, всего 42 детей дошкольного возраста, 10 из которых посещают детский сад</w:t>
      </w:r>
      <w:r w:rsidRPr="00EA38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D23F1" w:rsidRPr="00ED23F1" w:rsidRDefault="00ED23F1" w:rsidP="00EA381C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A381C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Администрацией сельского поселения за 2023 год принято 69 постановлений и 85 распоряжений, направленных на решение вопросов по различным сферам деятельности и жизнеобеспечения населения. Проведено 15 заседаний Совета сельского поселения,</w:t>
      </w:r>
      <w:r w:rsidRPr="00ED23F1">
        <w:rPr>
          <w:rFonts w:ascii="Times New Roman" w:eastAsia="Arial Unicode MS" w:hAnsi="Times New Roman" w:cs="Tahoma"/>
          <w:kern w:val="1"/>
          <w:sz w:val="24"/>
          <w:szCs w:val="28"/>
          <w:lang w:eastAsia="hi-IN" w:bidi="hi-IN"/>
        </w:rPr>
        <w:t xml:space="preserve">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где принято 112 решений</w:t>
      </w:r>
      <w:r w:rsidRPr="00ED23F1">
        <w:rPr>
          <w:rFonts w:ascii="Times New Roman" w:eastAsia="Arial Unicode MS" w:hAnsi="Times New Roman" w:cs="Tahoma"/>
          <w:kern w:val="1"/>
          <w:sz w:val="27"/>
          <w:szCs w:val="27"/>
          <w:lang w:eastAsia="hi-IN" w:bidi="hi-IN"/>
        </w:rPr>
        <w:t xml:space="preserve"> </w:t>
      </w:r>
      <w:r w:rsidR="00D35DA9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в т. ч. 60 организационных,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принято 52 нормативно-правовой акта: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Об исполнении бюджета за 2022 год,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О бюджете сельского поселения на 2023 и на плановый период 2024-2025 годов,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-О внесении изменений в нормативно-правовые акты по протестам и представлениям прокуратуры, а также признании утратившим силу в связи экспертным заключением </w:t>
      </w:r>
      <w:r w:rsidRPr="00ED23F1"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>Государственного комитета Республики Башкортостан по делам юстиции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-Об утверждении Соглашений между органами местного самоуправления муниципального района и сельского поселения,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Об утверждении Правил благоустройства,  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Положение о порядке организации и проведения публичных слушаний по проектам муниципальных правовых актов,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Об избрании состава постоянных комиссий, их председателей,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Об избрании главы сельского поселения.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Вся информация о деятельности Совета и Администрации сельского поселения размещается на официальном сайте Администрации </w:t>
      </w:r>
      <w:proofErr w:type="spellStart"/>
      <w:r w:rsidRPr="00ED23F1">
        <w:rPr>
          <w:rFonts w:ascii="Times New Roman" w:eastAsia="Arial Unicode MS" w:hAnsi="Times New Roman" w:cs="Tahoma"/>
          <w:b/>
          <w:kern w:val="1"/>
          <w:sz w:val="28"/>
          <w:szCs w:val="28"/>
          <w:lang w:val="en-US" w:eastAsia="hi-IN" w:bidi="hi-IN"/>
        </w:rPr>
        <w:t>seldonsk</w:t>
      </w:r>
      <w:proofErr w:type="spellEnd"/>
      <w:r w:rsidRPr="00ED23F1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.</w:t>
      </w:r>
      <w:proofErr w:type="spellStart"/>
      <w:r w:rsidRPr="00ED23F1">
        <w:rPr>
          <w:rFonts w:ascii="Times New Roman" w:eastAsia="Arial Unicode MS" w:hAnsi="Times New Roman" w:cs="Tahoma"/>
          <w:b/>
          <w:kern w:val="1"/>
          <w:sz w:val="28"/>
          <w:szCs w:val="28"/>
          <w:lang w:val="en-US" w:eastAsia="hi-IN" w:bidi="hi-IN"/>
        </w:rPr>
        <w:t>ru</w:t>
      </w:r>
      <w:proofErr w:type="spellEnd"/>
      <w:r w:rsidRPr="00ED23F1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.</w:t>
      </w:r>
    </w:p>
    <w:p w:rsidR="00ED23F1" w:rsidRPr="00ED23F1" w:rsidRDefault="00ED23F1" w:rsidP="00ED2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2023 год поступило 15 обращений. Все поступившие обращения граждан рассмотрены главой сельского поселения и специалистами администрации, заявители получили соответствующие разъяснения, выданы необходимые справки и документы, приняты конкретные меры по решению проблемных вопросов.</w:t>
      </w:r>
    </w:p>
    <w:p w:rsidR="00ED23F1" w:rsidRPr="00ED23F1" w:rsidRDefault="00ED23F1" w:rsidP="00ED2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23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Администрация самостоятельно осуществляет финансово-хозяйственную деятельность и строит свои отношения с юридическими и физическими лицами во всех сферах хозяйственной деятельности на основе действующего законодательства,  бюджета поселения и действующей в учреждении учетной  политикой.</w:t>
      </w:r>
    </w:p>
    <w:p w:rsidR="00ED23F1" w:rsidRPr="00ED23F1" w:rsidRDefault="00ED23F1" w:rsidP="00ED2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23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осуществляет статистическую и бухгалтерскую отчетность о своей деятельности в порядке, установленном действующим законодательством и несет ответственность за ее достоверность.</w:t>
      </w:r>
    </w:p>
    <w:p w:rsidR="00ED23F1" w:rsidRPr="00ED23F1" w:rsidRDefault="00ED23F1" w:rsidP="00ED2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23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2023 году основная деятельность администрации  направлена на достижение целей и задач, поставленных в основных направлениях бюджетной и налоговой политики. Местный бюджет сформирован и исполнен в условиях положительной динамики экономического роста.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Решением Совета сельского поселения от 23 декабря 2022 года № 292 был утвержден бюджет сельского поселения по доходам и расходам на 2023 год в сумме 5195,9 тыс.</w:t>
      </w:r>
      <w:r w:rsidR="00D35DA9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рублей. </w:t>
      </w:r>
      <w:r w:rsidRPr="00ED23F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Финансовые расходы бюджета сельского поселения осуществляются в пределах фактически поступивших доходов. В ходе исполнения бюджета поселения Главе сельского поселения предоставляется право вносить изменения в решение о бюджете сельского поселения на основании ст.127 БК РФ.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Бюджет сельского поселения Донской сельсовет муниципального района Белебеевский район исполнен за 2023 год по доходам на 87,99 % от уточненного годового плана (уточненный план – 7256,5 тыс. рублей, поступило –6385,3 тыс.  рублей). По расходам бюджет исполнен на 84,42% от уточненного плана (уточненный план-7266,5, исполнено -6134,5 тыс. рублей).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u w:val="single"/>
          <w:lang w:eastAsia="hi-IN" w:bidi="hi-IN"/>
        </w:rPr>
      </w:pPr>
    </w:p>
    <w:p w:rsidR="00ED23F1" w:rsidRPr="00ED23F1" w:rsidRDefault="00ED23F1" w:rsidP="00ED2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сельского поселения Донской сельсовет за 2023 года сформирована за счет поступлений по неналоговым доходам на 0,8% (51,0 тыс. рублей) и безвозмездных поступлений из бюджетов Российской Федерации, Республики Башкортостан и муниципального района – на 100 % (6885,4 тыс. рублей).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426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Налог на доходы физических лиц — за 2023 год исполнен на 104 % от уточненного плана (план – 75,5 тыс. руб., факт — 78,6 тыс. руб.)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Единый сельскохозяйственный налог за 2023год поступил в сумме 2,9тыс.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Налог на имущество физических лиц за 2023 год пос</w:t>
      </w:r>
      <w:r w:rsidR="00D35DA9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тупил в сумме –31,9 тыс. рублей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),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уточненный  план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- 20,0 тыс. рублей.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поступили в сумме 32,5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Дох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оды от сдачи в аренду имущества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составляющего муниципальную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lastRenderedPageBreak/>
        <w:t xml:space="preserve">казну поступили в сумме 16,97 тыс. рублей.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Прочие поступления от денежных взысканий (штрафов) и иных сумм в возмещение ущерба, зачисляемые в бюджеты сельских поселений за 2023 год поступили в сумме 1,45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Безвозмездные поступления из бюджетов других уровней в бюджет сельского поселения Донской сельсовет за 2023 год поступили в сумме 6885,4 тыс. рублей.  Это: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1. Дотации бюджетам сельских поселений на выравнивание бюджетной обеспеченности – 4641,3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2. Субвенции бюджетам сельских поселений из бюджета Российской Федерации на осуществление первичного воинского учета на территориях, где отсутствуют военные комиссариаты – 87,0 тыс. рублей;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3.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и ремонт автомобильных дорог) – 205,99 тыс. рублей;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4. Прочие межбюджетные трансферты, передаваемые бюджетам сельских поселений из бюджета Республики Башкортостан: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на противопожарные мероприятия – 150,0 тыс. рублей</w:t>
      </w:r>
    </w:p>
    <w:p w:rsidR="00ED23F1" w:rsidRPr="00ED23F1" w:rsidRDefault="00ED23F1" w:rsidP="00ED23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на благоустройство сельского поселения – 350,0 тыс. рублей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hi-IN" w:bidi="hi-IN"/>
        </w:rPr>
        <w:t>5. 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инициативах.</w:t>
      </w:r>
    </w:p>
    <w:p w:rsidR="00ED23F1" w:rsidRPr="00ED23F1" w:rsidRDefault="00ED23F1" w:rsidP="00ED23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ahoma"/>
          <w:color w:val="002060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color w:val="002060"/>
          <w:kern w:val="1"/>
          <w:sz w:val="28"/>
          <w:szCs w:val="28"/>
          <w:lang w:eastAsia="hi-IN" w:bidi="hi-IN"/>
        </w:rPr>
        <w:t xml:space="preserve">5.Прочие </w:t>
      </w:r>
      <w:r w:rsidRPr="00ED23F1"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hi-IN" w:bidi="hi-IN"/>
        </w:rPr>
        <w:t>межбюджетные трансферты, передаваемые бюджетам сельских поселений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(финансирование расходов, связанных с уплатой лизинговых платежей на закупку коммунальной техники)- 251,1</w:t>
      </w:r>
      <w:r w:rsidRPr="00ED23F1">
        <w:rPr>
          <w:rFonts w:ascii="Times New Roman" w:eastAsia="Arial Unicode MS" w:hAnsi="Times New Roman" w:cs="Tahoma"/>
          <w:color w:val="002060"/>
          <w:kern w:val="1"/>
          <w:sz w:val="28"/>
          <w:szCs w:val="28"/>
          <w:lang w:eastAsia="hi-IN" w:bidi="hi-IN"/>
        </w:rPr>
        <w:t xml:space="preserve">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Все безвозмездные средства, поступившие в бюджет сельского поселения Донской сельсовет за 2023 год, были израсходованы в полном объеме строго по целевому назначению.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Распределение расходов сельского поселения Донской сельсовет в 2023 году производится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Расходная часть бюджета сельского поселения Донской сельсовет за 2023 год исполнена на 84,42 % от уточненного годового плана в сумме 6134,5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</w:pPr>
      <w:proofErr w:type="gramStart"/>
      <w:r w:rsidRPr="00ED23F1"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>Структура  расходов</w:t>
      </w:r>
      <w:proofErr w:type="gramEnd"/>
      <w:r w:rsidRPr="00ED23F1"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 xml:space="preserve"> поселения за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2023 год</w:t>
      </w:r>
      <w:r w:rsidRPr="00ED23F1"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 xml:space="preserve"> выглядит следующим образом:</w:t>
      </w:r>
    </w:p>
    <w:tbl>
      <w:tblPr>
        <w:tblW w:w="10109" w:type="dxa"/>
        <w:tblInd w:w="-851" w:type="dxa"/>
        <w:tblLook w:val="04A0" w:firstRow="1" w:lastRow="0" w:firstColumn="1" w:lastColumn="0" w:noHBand="0" w:noVBand="1"/>
      </w:tblPr>
      <w:tblGrid>
        <w:gridCol w:w="3839"/>
        <w:gridCol w:w="2680"/>
        <w:gridCol w:w="1360"/>
        <w:gridCol w:w="1360"/>
        <w:gridCol w:w="870"/>
      </w:tblGrid>
      <w:tr w:rsidR="00ED23F1" w:rsidRPr="00ED23F1" w:rsidTr="00ED23F1">
        <w:trPr>
          <w:trHeight w:val="255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Ед.изм</w:t>
            </w:r>
            <w:proofErr w:type="spellEnd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.: </w:t>
            </w:r>
            <w:proofErr w:type="spellStart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тыс.руб</w:t>
            </w:r>
            <w:proofErr w:type="spellEnd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</w:tc>
      </w:tr>
      <w:tr w:rsidR="00ED23F1" w:rsidRPr="00ED23F1" w:rsidTr="00ED23F1">
        <w:trPr>
          <w:trHeight w:val="127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Функциональная структура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Классификация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Уточ</w:t>
            </w:r>
            <w:proofErr w:type="spellEnd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план на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Кассовые расходы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% </w:t>
            </w:r>
            <w:proofErr w:type="spellStart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испол</w:t>
            </w:r>
            <w:proofErr w:type="spellEnd"/>
            <w:r w:rsidRPr="00ED23F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-я к плану на год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Функциональная структура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7266,5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6134,5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84,42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\0100\\\\\\\\\\\\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2739,6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2498,7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91,2</w:t>
            </w:r>
          </w:p>
        </w:tc>
      </w:tr>
      <w:tr w:rsidR="00ED23F1" w:rsidRPr="00ED23F1" w:rsidTr="00ED23F1">
        <w:trPr>
          <w:trHeight w:val="51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\0102\\\\\\\\\\\\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842,6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842,6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100,0</w:t>
            </w:r>
          </w:p>
        </w:tc>
      </w:tr>
      <w:tr w:rsidR="00ED23F1" w:rsidRPr="00ED23F1" w:rsidTr="00ED23F1">
        <w:trPr>
          <w:trHeight w:val="7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\0104\\\\\\\\\\\\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1642,2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1575,4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95,9</w:t>
            </w:r>
          </w:p>
        </w:tc>
      </w:tr>
      <w:tr w:rsidR="00ED23F1" w:rsidRPr="00ED23F1" w:rsidTr="00ED23F1">
        <w:trPr>
          <w:trHeight w:val="7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\0107\\\\\\\\\\\\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53,2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100,0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\0113\\\\\\\\\\\\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201,6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13,64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\0203\\\\\\\\\\\\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87,0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пожарной безопасности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\0310\\\\\\\\\\\\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660,6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638,2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96,6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Дорожное хозяйство (дорожные фонды)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\0409\\\\\\\\\\\\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1415,99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1415,99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100,0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\0412\\\\\\\\\\\\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100,00 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Благоустройство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\0503\\\\\\\\\\\\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2009,0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1181,6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58,82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\0605\\\\\\\\\\\\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ED23F1" w:rsidRPr="00ED23F1" w:rsidTr="00ED23F1">
        <w:trPr>
          <w:trHeight w:val="2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Пенсионное обеспечение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\1001\\\\\\\\\\\\ \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313,0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313,0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F1" w:rsidRPr="00ED23F1" w:rsidRDefault="00ED23F1" w:rsidP="00ED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</w:tr>
    </w:tbl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На «</w:t>
      </w:r>
      <w:r w:rsidRPr="00ED23F1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ОБЩЕГОСУДАРСТВЕННЫЕ ВОПРОСЫ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» расходы за 2023 год составили 2498,7 тыс. рублей. Это расходы на содержание главы и аппарата администрации сельского поселения Донской сельсовет (заработная плата, налоги, коммунальные услуги, содержание имущества, приобретение ГСМ, прочих материалов и т.д.)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На проведение выборов в представительные органы было израсходовано 53,2 тыс. рублей.  На уплату земельного налога израсходовано 27,5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.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 разделу «</w:t>
      </w:r>
      <w:r w:rsidRPr="00ED23F1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МОБИЛИЗАЦИОННАЯ И ВНЕВОЙСКОВАЯ ПОДГОТОВКА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» расходы за 2023 год за счет средств бюджета Российской Федерации составили   87,0 тыс. руб. Это расходы Администрации поселения на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 (оплата труда с начислениями инспектора ВУС, приобретение канцтоваров).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 разделу «</w:t>
      </w:r>
      <w:r w:rsidRPr="00ED23F1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ОБЕСПЕЧЕНИЕ ПОЖАРНОЙ БЕЗОПАСНОСТИ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» расходы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за  2023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год с учетом всех доходных источников составили 638,2 тыс. рублей</w:t>
      </w:r>
      <w:r w:rsidRPr="00ED23F1">
        <w:rPr>
          <w:rFonts w:ascii="Times New Roman" w:eastAsia="Arial Unicode MS" w:hAnsi="Times New Roman" w:cs="Tahoma"/>
          <w:color w:val="FF0000"/>
          <w:kern w:val="1"/>
          <w:sz w:val="28"/>
          <w:szCs w:val="28"/>
          <w:lang w:eastAsia="hi-IN" w:bidi="hi-IN"/>
        </w:rPr>
        <w:t xml:space="preserve">.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Это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lastRenderedPageBreak/>
        <w:t>расходы: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на заработную плату с начислениями водителю пожарной машины-344,9 тыс. рублей;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-на оплату электроэнергии в пожарном депо-109,0 тыс. рублей;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расходы на содержание пожарной машины и пожарный инвентарь- 34,3 тыс. рублей;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За счет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средств ,выделенных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из бюджета Республики Башкортостан, проведен ремонт кровли пожарного депо на сумму 150,0 тыс. рублей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 разделу «</w:t>
      </w:r>
      <w:r w:rsidRPr="00ED23F1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НАЦИОНАЛЬНАЯ ЭКОНОМИКА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», подраздел «Дорожное хозяйство (дорожные фонды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)»  за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счет средств дорожного фонда муниципального района Белебеевский район РБ в 2023 году израсходовано 1405,99 тыс. рублей: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 на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зимнее  содержание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автомобильных дорог в поселении 70,2 тыс. рублей ,на приобретение ГСМ (дизтопливо) для очистки дорог от снега -120,0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тыс.рублей,на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прочие расходы 15,8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</w:t>
      </w:r>
      <w:r w:rsidRPr="00ED23F1">
        <w:rPr>
          <w:rFonts w:ascii="Times New Roman" w:eastAsia="Arial Unicode MS" w:hAnsi="Times New Roman" w:cs="Tahoma"/>
          <w:color w:val="000000"/>
          <w:kern w:val="1"/>
          <w:sz w:val="28"/>
          <w:szCs w:val="28"/>
          <w:lang w:eastAsia="hi-IN" w:bidi="hi-IN"/>
        </w:rPr>
        <w:t xml:space="preserve"> на проекты развития общественной инфраструктуры, основанные на местных инициативах в сумме 1200,0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FF0000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По подразделу «Другие вопросы в области национальной экономики»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расходы  на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оплату услуг по  выполнению землеустроительных работ в отношении границ сельского поселения Донской сельсовет МР Белебеевский район РБ  составляют 10,0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FF0000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«</w:t>
      </w:r>
      <w:r w:rsidRPr="00ED23F1">
        <w:rPr>
          <w:rFonts w:ascii="Times New Roman" w:eastAsia="Arial Unicode MS" w:hAnsi="Times New Roman" w:cs="Tahoma"/>
          <w:i/>
          <w:kern w:val="1"/>
          <w:sz w:val="28"/>
          <w:szCs w:val="28"/>
          <w:lang w:eastAsia="hi-IN" w:bidi="hi-IN"/>
        </w:rPr>
        <w:t>ЖИЛИЩНО-КОММУНАЛЬНОЕ ХОЗЯЙСТВО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».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По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подразделу  «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Благоустройство» с учетом всех доходных источников за 2023 год израсходованы средства в сумме 1181,6 тыс. рублей. В том числе: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 xml:space="preserve">За счёт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>средств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 xml:space="preserve"> поступивших из бюджета Республики Башкортостан:</w:t>
      </w:r>
    </w:p>
    <w:p w:rsidR="00ED23F1" w:rsidRPr="00ED23F1" w:rsidRDefault="00ED23F1" w:rsidP="00ED23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ab/>
        <w:t>- оплачены расходы за потреблённую электроэнергию на уличное освещение в сумме 150,0 тыс. рублей;</w:t>
      </w:r>
    </w:p>
    <w:p w:rsidR="00ED23F1" w:rsidRPr="00ED23F1" w:rsidRDefault="00ED23F1" w:rsidP="00ED23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color w:val="FF0000"/>
          <w:kern w:val="1"/>
          <w:sz w:val="28"/>
          <w:szCs w:val="28"/>
          <w:lang w:eastAsia="hi-IN" w:bidi="hi-IN"/>
        </w:rPr>
        <w:t xml:space="preserve">       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 произведен текущий ремонт уличного освещения в д. Пахарь, д.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Казанлытамак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, 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д.Сиушка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на  сумму 171,0 тыс. рублей.</w:t>
      </w:r>
    </w:p>
    <w:p w:rsidR="00ED23F1" w:rsidRPr="00ED23F1" w:rsidRDefault="00ED23F1" w:rsidP="00ED23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- на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приобретение  светильников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и материальных запасов-29 тыс. рублей.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>За счет местного бюджета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расходы на благоустройство составили 831,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6  тыс.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рублей, которые были направлены :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-на оплату труда с начислениями тракториста -343,3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;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-за потребленную электрическую энергию по уличному освещению-66,2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;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- на приобретение материальных запасов (ГСМ-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36,8тыс.руб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; запчасти на трактор МТЗ-82.1- 22,3 тыс. рублей);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- прочие расходы для благоустройства территории поселения (лабораторные исследования,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обкос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территории, оплата госпошлины по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водопользованию )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и т.д.</w:t>
      </w: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 разделу «</w:t>
      </w:r>
      <w:r w:rsidRPr="00ED23F1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ОХРАНА ОКРУЖАЮЩЕЙ СРЕДЫ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», подраздел «Другие вопросы в области охраны окружающей среды» в 2023 году расходов не было.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 «СОЦИАЛЬНАЯ ПОЛИТИКА»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По подразделу «Пенсионное обеспечение» в 2023 году трансферты составили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313,0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Бюджет сельского поселения Донской сельсовет муниципального района Белебеевский район Республики Башкортостан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за  2023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год  исполнен с профицитом на сумму 250,8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Остаток денежных средств на лицевом счете по исполнению бюджета сельского поселения Донской сельсовет по состоянию на 01 января 2023 года – 510,5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Доходы бюджета сельского поселения за 2023 год –6385,3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тыс.рублей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.</w:t>
      </w:r>
    </w:p>
    <w:p w:rsidR="00ED23F1" w:rsidRPr="00ED23F1" w:rsidRDefault="00ED23F1" w:rsidP="00ED23F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Расходы бюджета сельского поселения за 2023 год- 6134,5 тыс. рублей.</w:t>
      </w:r>
    </w:p>
    <w:p w:rsidR="00ED23F1" w:rsidRPr="00ED23F1" w:rsidRDefault="00ED23F1" w:rsidP="00ED23F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Остаток средств на лицевом счете на 01 января 2024 года – 761,3 тыс. рублей.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На территории сельского поселения в 2023 году работало 6 организаций: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ООШ 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д.Пахарь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Пятилетский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ФАП, Почтовое отделение «Пахарь»,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Пятилетский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сельский дом культуры, Администрация сельского поселения  Донской сельсовет, Донской ФАП,КФХ ИП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Хуснутдинова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Е.В., ИП Петрова А..  </w:t>
      </w:r>
    </w:p>
    <w:p w:rsidR="00ED23F1" w:rsidRPr="00ED23F1" w:rsidRDefault="00ED23F1" w:rsidP="00ED23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В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личных  подсобных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хозяйствах   поголовье  КРС составляет – 67 головы,  в  том  числе  27 коров, свиней – 5 гол.,  овцы - 173 голов,  пчелосемей – 324,  лошадей – 13 голов,  коз – 13 голов, птица 208 голов. 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 xml:space="preserve">      </w:t>
      </w:r>
      <w:r w:rsidRPr="00ED23F1">
        <w:rPr>
          <w:rFonts w:ascii="Times New Roman" w:eastAsia="Arial Unicode MS" w:hAnsi="Times New Roman" w:cs="Tahoma"/>
          <w:bCs/>
          <w:kern w:val="1"/>
          <w:sz w:val="28"/>
          <w:szCs w:val="28"/>
          <w:lang w:eastAsia="hi-IN" w:bidi="hi-IN"/>
        </w:rPr>
        <w:t>С целью обеспечения первичных мер пожарной безопасности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функционирует формирование добровольной пожарной охраны, имеется пожарная машина. Постоянно ведется работа по профилактике и предупреждению пожароопасных и чрезвычайных ситуаций. С этой целью в 2023 году проводились подворные обходы по обучению, профилактические беседы населения (многодетные семьи, одиноко проживающие граждане, семьи, находящиеся в социально опасном положении), по предотвращению и предупреждению пожароопасных ситуаций и ЧС с вручением памяток, проверки по соблюдению мер безопасности, всего посещено 112 дворов. На сайте сельского поселения и в местах массового пребывания людей регулярно размещаются памятки по соблюдению мер пожарной безопасности в помещении, в быту, на воде в лесу и т.д. С целью защиты населенных пунктов от пожароопасных ситуаций во всех населенных пунктах были пропаханы минерализованные полосы. В 2023 году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  населенном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пункте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д.Казанлытамак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произошел 1 пожар. Благодаря неравнодушным соседям пожар локализован в течение 10 мин. И обошлось без жертв. В сельском поселении в 2023 году жителям установлено 20 автономных пожарных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извещателя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(АПИ),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lastRenderedPageBreak/>
        <w:t xml:space="preserve">следующим категориям граждан (одиноко проживающие 55+, многодетные, находящихся в социально опасном положении). Всего установлено пожарных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извещателей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82 штуки. В 2024 году работа по установке АПИ будет продолжена.</w:t>
      </w:r>
    </w:p>
    <w:p w:rsidR="00ED23F1" w:rsidRDefault="00ED23F1" w:rsidP="00ED23F1">
      <w:pPr>
        <w:widowControl w:val="0"/>
        <w:tabs>
          <w:tab w:val="left" w:pos="1638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В 2023 году в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Пятилетском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и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Донском ФАП , где работают 2 специалиста, принято  356 пациентов, на учете состояло 1 беременная. Проводиться профилактическая работа по предупреждению различных видов заболеваний.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</w:t>
      </w:r>
    </w:p>
    <w:p w:rsidR="00ED23F1" w:rsidRPr="00ED23F1" w:rsidRDefault="00ED23F1" w:rsidP="00ED23F1">
      <w:pPr>
        <w:widowControl w:val="0"/>
        <w:tabs>
          <w:tab w:val="left" w:pos="1638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 2023 году население взрослое и детское вакцинировались согласно национальному календарю прививок. Так же проводится ежегодная диспансеризация населения.</w:t>
      </w:r>
    </w:p>
    <w:p w:rsidR="00ED23F1" w:rsidRPr="00ED23F1" w:rsidRDefault="00ED23F1" w:rsidP="00ED23F1">
      <w:pPr>
        <w:widowControl w:val="0"/>
        <w:tabs>
          <w:tab w:val="left" w:pos="1638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Ведется контроль за детским населением, за неблагополучными семьями. Раз в квартал осматривается маломобильное население. Выпускаются </w:t>
      </w:r>
      <w:proofErr w:type="spellStart"/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сан.бюллетни</w:t>
      </w:r>
      <w:proofErr w:type="spellEnd"/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, проводится санпросвет работа в школе, в детском саду. Осмотр детей на </w:t>
      </w:r>
      <w:proofErr w:type="gram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педикулез  и</w:t>
      </w:r>
      <w:proofErr w:type="gram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кожные заболевания проводится 1 раз в квартал.</w:t>
      </w:r>
    </w:p>
    <w:p w:rsidR="00ED23F1" w:rsidRPr="00ED23F1" w:rsidRDefault="00ED23F1" w:rsidP="00ED23F1">
      <w:pPr>
        <w:widowControl w:val="0"/>
        <w:tabs>
          <w:tab w:val="left" w:pos="1638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С апреля по октябрь проводились экологические субботники с участием сотрудников Администрации сельского поселения, населения, работников организаций, учреждений по приведению территорий населенных пунктов сельского поселения и территории Комсомольского пруда в порядок. </w:t>
      </w:r>
    </w:p>
    <w:p w:rsidR="00ED23F1" w:rsidRPr="00ED23F1" w:rsidRDefault="00ED23F1" w:rsidP="00ED23F1">
      <w:pPr>
        <w:widowControl w:val="0"/>
        <w:tabs>
          <w:tab w:val="left" w:pos="1638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</w:t>
      </w:r>
      <w:r w:rsidRPr="00ED23F1">
        <w:rPr>
          <w:rFonts w:ascii="Times New Roman" w:eastAsia="Arial Unicode MS" w:hAnsi="Times New Roman" w:cs="Tahoma"/>
          <w:kern w:val="1"/>
          <w:sz w:val="24"/>
          <w:szCs w:val="28"/>
          <w:lang w:eastAsia="hi-IN" w:bidi="hi-IN"/>
        </w:rPr>
        <w:t xml:space="preserve">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Сельское поселение приняло участие и выиграли в конкурсе по Программе поддержки местных инициатив с проектом «Ремонт автомобильной дороги на улице Шоссейной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д.Пахарь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», отремонтировали дорогу.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Из средств Республиканского фонда на 150,00 тыс. рублей отремонтировали крышу пожарного бокса; на 171, 00 тыс. рублей произвели ремонт по уличному освещению д.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Казанлытамак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д.Сиушка</w:t>
      </w:r>
      <w:proofErr w:type="spellEnd"/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Все, что было сделано на территории поселения – это итог совместных усилий администрации, депутатов поселения, предприятий, организаций, учреждений, расположенных на территории поселения и труда наших жителей. </w:t>
      </w: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br/>
        <w:t>Я считаю, что мы справились со всеми поставленными перед нами задачами.</w:t>
      </w:r>
    </w:p>
    <w:p w:rsidR="00ED23F1" w:rsidRPr="00ED23F1" w:rsidRDefault="00ED23F1" w:rsidP="00D35D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 планах на 2024 год: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Подготовить проект для принятия участия в конкурсе по Программе поддержки местных инициатив на 2025 год.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Продолжить текущий ремонт уличного освещения.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Оборудовать контейнерные площадки навесами.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Вести работу по благоустройству и озеленению территории населенных пунктов.</w:t>
      </w:r>
    </w:p>
    <w:p w:rsidR="00ED23F1" w:rsidRPr="00ED23F1" w:rsidRDefault="00ED23F1" w:rsidP="00D35D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ED23F1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Продолжить работу по противодействию экстремизма – терроризму, по профилактике коррупции, по пожарной безопасности.</w:t>
      </w:r>
    </w:p>
    <w:p w:rsidR="00ED23F1" w:rsidRPr="00ED23F1" w:rsidRDefault="00ED23F1" w:rsidP="00ED23F1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D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23F1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ED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хочу поблагодарить депутатов, приглашенных за совместную работу и выразить надежду, что эта работа будет продолжена в 2024 г.</w:t>
      </w:r>
    </w:p>
    <w:p w:rsidR="00ED23F1" w:rsidRPr="00ED23F1" w:rsidRDefault="00ED23F1" w:rsidP="00ED23F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ED23F1" w:rsidRPr="00ED23F1" w:rsidRDefault="00ED23F1" w:rsidP="00ED23F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</w:p>
    <w:p w:rsidR="00121E9E" w:rsidRPr="00CA3291" w:rsidRDefault="00121E9E" w:rsidP="00CA32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21E9E" w:rsidRPr="00CA3291" w:rsidRDefault="008C6D83" w:rsidP="00CA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83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Султанов</w:t>
      </w:r>
    </w:p>
    <w:sectPr w:rsidR="00121E9E" w:rsidRPr="00CA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E"/>
    <w:rsid w:val="00102F38"/>
    <w:rsid w:val="00121E9E"/>
    <w:rsid w:val="00124785"/>
    <w:rsid w:val="002D6BEB"/>
    <w:rsid w:val="00485E3C"/>
    <w:rsid w:val="00517BDD"/>
    <w:rsid w:val="00524702"/>
    <w:rsid w:val="008C6D83"/>
    <w:rsid w:val="00956CB4"/>
    <w:rsid w:val="00A121B0"/>
    <w:rsid w:val="00AF2FCC"/>
    <w:rsid w:val="00BB2F97"/>
    <w:rsid w:val="00CA3291"/>
    <w:rsid w:val="00D35DA9"/>
    <w:rsid w:val="00D859E8"/>
    <w:rsid w:val="00D9476E"/>
    <w:rsid w:val="00DE4ABD"/>
    <w:rsid w:val="00EA381C"/>
    <w:rsid w:val="00E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80A"/>
  <w15:chartTrackingRefBased/>
  <w15:docId w15:val="{E359A9D4-5068-4D69-88EB-08C5F77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2024-03-20T11:55:00Z</cp:lastPrinted>
  <dcterms:created xsi:type="dcterms:W3CDTF">2023-04-03T06:26:00Z</dcterms:created>
  <dcterms:modified xsi:type="dcterms:W3CDTF">2024-03-20T11:57:00Z</dcterms:modified>
</cp:coreProperties>
</file>