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5D3" w:rsidRDefault="003C55D3" w:rsidP="003C55D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FB4" w:rsidRPr="00191D01" w:rsidRDefault="00F80FB4" w:rsidP="003C55D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C55D3" w:rsidRPr="00BF57C0" w:rsidRDefault="0092761A" w:rsidP="003C55D3">
      <w:pPr>
        <w:spacing w:after="0" w:line="240" w:lineRule="auto"/>
        <w:ind w:left="-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.8pt;margin-top:2.7pt;width:54pt;height:54pt;z-index:251660288;visibility:visible;mso-wrap-edited:f">
            <v:imagedata r:id="rId5" o:title="" gain="93623f" blacklevel="1966f"/>
          </v:shape>
          <o:OLEObject Type="Embed" ProgID="Word.Picture.8" ShapeID="_x0000_s1027" DrawAspect="Content" ObjectID="_1777102250" r:id="rId6"/>
        </w:object>
      </w:r>
      <w:r w:rsidR="003C55D3" w:rsidRPr="00BF57C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C55D3" w:rsidRPr="00BF57C0">
        <w:rPr>
          <w:rFonts w:ascii="Times New Roman" w:eastAsia="Times New Roman" w:hAnsi="Times New Roman"/>
          <w:b/>
          <w:sz w:val="24"/>
          <w:szCs w:val="24"/>
          <w:lang w:eastAsia="ru-RU"/>
        </w:rPr>
        <w:t>Баш</w:t>
      </w:r>
      <w:r w:rsidR="003C55D3" w:rsidRPr="00BF57C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k</w:t>
      </w:r>
      <w:proofErr w:type="spellStart"/>
      <w:r w:rsidR="003C55D3" w:rsidRPr="00BF57C0">
        <w:rPr>
          <w:rFonts w:ascii="Times New Roman" w:eastAsia="Times New Roman" w:hAnsi="Times New Roman"/>
          <w:b/>
          <w:sz w:val="24"/>
          <w:szCs w:val="24"/>
          <w:lang w:eastAsia="ru-RU"/>
        </w:rPr>
        <w:t>ортостан</w:t>
      </w:r>
      <w:proofErr w:type="spellEnd"/>
      <w:r w:rsidR="003C55D3" w:rsidRPr="00BF57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Республика</w:t>
      </w:r>
      <w:r w:rsidR="003C55D3" w:rsidRPr="00BF57C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h</w:t>
      </w:r>
      <w:r w:rsidR="003C55D3" w:rsidRPr="00BF57C0">
        <w:rPr>
          <w:rFonts w:ascii="Times New Roman" w:eastAsia="Times New Roman" w:hAnsi="Times New Roman"/>
          <w:b/>
          <w:sz w:val="24"/>
          <w:szCs w:val="24"/>
          <w:lang w:eastAsia="ru-RU"/>
        </w:rPr>
        <w:t>ы                                      Администрация сельского поселения</w:t>
      </w:r>
    </w:p>
    <w:p w:rsidR="003C55D3" w:rsidRPr="00BF57C0" w:rsidRDefault="003C55D3" w:rsidP="003C55D3">
      <w:pPr>
        <w:spacing w:after="0" w:line="240" w:lineRule="auto"/>
        <w:ind w:left="-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57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proofErr w:type="spellStart"/>
      <w:r w:rsidRPr="00BF57C0">
        <w:rPr>
          <w:rFonts w:ascii="Times New Roman" w:eastAsia="Times New Roman" w:hAnsi="Times New Roman"/>
          <w:b/>
          <w:sz w:val="24"/>
          <w:szCs w:val="24"/>
          <w:lang w:eastAsia="ru-RU"/>
        </w:rPr>
        <w:t>Бэлэбэй</w:t>
      </w:r>
      <w:proofErr w:type="spellEnd"/>
      <w:r w:rsidRPr="00BF57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BF57C0">
        <w:rPr>
          <w:rFonts w:ascii="Times New Roman" w:eastAsia="Times New Roman" w:hAnsi="Times New Roman"/>
          <w:b/>
          <w:sz w:val="24"/>
          <w:szCs w:val="24"/>
          <w:lang w:eastAsia="ru-RU"/>
        </w:rPr>
        <w:t>районынын</w:t>
      </w:r>
      <w:proofErr w:type="spellEnd"/>
      <w:r w:rsidRPr="00BF57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BF57C0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</w:t>
      </w:r>
      <w:proofErr w:type="spellEnd"/>
      <w:r w:rsidRPr="00BF57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Донской сельсовет муниципального</w:t>
      </w:r>
    </w:p>
    <w:p w:rsidR="003C55D3" w:rsidRPr="00BF57C0" w:rsidRDefault="003C55D3" w:rsidP="003C55D3">
      <w:pPr>
        <w:spacing w:after="0" w:line="240" w:lineRule="auto"/>
        <w:ind w:left="-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57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proofErr w:type="spellStart"/>
      <w:r w:rsidRPr="00BF57C0">
        <w:rPr>
          <w:rFonts w:ascii="Times New Roman" w:eastAsia="Times New Roman" w:hAnsi="Times New Roman"/>
          <w:b/>
          <w:sz w:val="24"/>
          <w:szCs w:val="24"/>
          <w:lang w:eastAsia="ru-RU"/>
        </w:rPr>
        <w:t>районынын</w:t>
      </w:r>
      <w:proofErr w:type="spellEnd"/>
      <w:r w:rsidRPr="00BF57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Дон </w:t>
      </w:r>
      <w:proofErr w:type="spellStart"/>
      <w:r w:rsidRPr="00BF57C0">
        <w:rPr>
          <w:rFonts w:ascii="Times New Roman" w:eastAsia="Times New Roman" w:hAnsi="Times New Roman"/>
          <w:b/>
          <w:sz w:val="24"/>
          <w:szCs w:val="24"/>
          <w:lang w:eastAsia="ru-RU"/>
        </w:rPr>
        <w:t>ауыл</w:t>
      </w:r>
      <w:proofErr w:type="spellEnd"/>
      <w:r w:rsidRPr="00BF57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советы                                       района Белебеевский район</w:t>
      </w:r>
    </w:p>
    <w:p w:rsidR="003C55D3" w:rsidRPr="00BF57C0" w:rsidRDefault="003C55D3" w:rsidP="003C55D3">
      <w:pPr>
        <w:spacing w:after="0" w:line="240" w:lineRule="auto"/>
        <w:ind w:left="-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57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proofErr w:type="spellStart"/>
      <w:r w:rsidRPr="00BF57C0">
        <w:rPr>
          <w:rFonts w:ascii="Times New Roman" w:eastAsia="Times New Roman" w:hAnsi="Times New Roman"/>
          <w:b/>
          <w:sz w:val="24"/>
          <w:szCs w:val="24"/>
          <w:lang w:eastAsia="ru-RU"/>
        </w:rPr>
        <w:t>ауыл</w:t>
      </w:r>
      <w:proofErr w:type="spellEnd"/>
      <w:r w:rsidRPr="00BF57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BF57C0">
        <w:rPr>
          <w:rFonts w:ascii="Times New Roman" w:eastAsia="Times New Roman" w:hAnsi="Times New Roman"/>
          <w:b/>
          <w:sz w:val="24"/>
          <w:szCs w:val="24"/>
          <w:lang w:eastAsia="ru-RU"/>
        </w:rPr>
        <w:t>билэмэ</w:t>
      </w:r>
      <w:proofErr w:type="spellEnd"/>
      <w:r w:rsidRPr="00BF57C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h</w:t>
      </w:r>
      <w:r w:rsidRPr="00BF57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 </w:t>
      </w:r>
      <w:proofErr w:type="spellStart"/>
      <w:r w:rsidRPr="00BF57C0">
        <w:rPr>
          <w:rFonts w:ascii="Times New Roman" w:eastAsia="Times New Roman" w:hAnsi="Times New Roman"/>
          <w:b/>
          <w:sz w:val="24"/>
          <w:szCs w:val="24"/>
          <w:lang w:eastAsia="ru-RU"/>
        </w:rPr>
        <w:t>хакимиэте</w:t>
      </w:r>
      <w:proofErr w:type="spellEnd"/>
      <w:r w:rsidRPr="00BF57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Республики Башкортостан</w:t>
      </w:r>
    </w:p>
    <w:p w:rsidR="003C55D3" w:rsidRPr="00BF57C0" w:rsidRDefault="0092761A" w:rsidP="003C55D3">
      <w:pPr>
        <w:tabs>
          <w:tab w:val="left" w:pos="3757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0.4pt;margin-top:6.25pt;width:516.75pt;height:0;z-index:251659264" o:connectortype="straight" strokeweight="3pt"/>
        </w:pict>
      </w:r>
      <w:r w:rsidR="003C55D3" w:rsidRPr="00BF57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3C55D3" w:rsidRPr="00BF57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</w:p>
    <w:p w:rsidR="003C55D3" w:rsidRDefault="003C55D3" w:rsidP="003C55D3">
      <w:pPr>
        <w:tabs>
          <w:tab w:val="left" w:pos="3757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F57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БОЙОРОК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F57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F57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№ </w:t>
      </w:r>
      <w:r w:rsidR="002739E2"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Pr="00BF57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</w:t>
      </w:r>
      <w:r w:rsidRPr="00BF57C0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постановление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19</w:t>
      </w:r>
      <w:r w:rsidRPr="00BF57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апрель</w:t>
      </w:r>
      <w:r w:rsidRPr="00BF57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2024 й.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F57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F57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F57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д. Пахарь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19 апреля</w:t>
      </w:r>
      <w:r w:rsidRPr="00BF57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2024 г.</w:t>
      </w:r>
    </w:p>
    <w:p w:rsidR="009F504B" w:rsidRDefault="009F504B" w:rsidP="002573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504B" w:rsidRDefault="009F504B" w:rsidP="002573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7332" w:rsidRPr="002739E2" w:rsidRDefault="000D1403" w:rsidP="003409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9E2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8104D0" w:rsidRPr="002739E2">
        <w:rPr>
          <w:rFonts w:ascii="Times New Roman" w:hAnsi="Times New Roman" w:cs="Times New Roman"/>
          <w:b/>
          <w:sz w:val="28"/>
          <w:szCs w:val="28"/>
        </w:rPr>
        <w:t>изменени</w:t>
      </w:r>
      <w:r w:rsidR="001630BA" w:rsidRPr="002739E2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340926" w:rsidRPr="002739E2">
        <w:rPr>
          <w:rFonts w:ascii="Times New Roman" w:hAnsi="Times New Roman" w:cs="Times New Roman"/>
          <w:b/>
          <w:sz w:val="28"/>
          <w:szCs w:val="28"/>
        </w:rPr>
        <w:t>в Программу</w:t>
      </w:r>
      <w:r w:rsidR="009D5A22" w:rsidRPr="002739E2">
        <w:rPr>
          <w:rFonts w:ascii="Times New Roman" w:hAnsi="Times New Roman" w:cs="Times New Roman"/>
          <w:b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2739E2">
        <w:rPr>
          <w:rFonts w:ascii="Times New Roman" w:hAnsi="Times New Roman" w:cs="Times New Roman"/>
          <w:b/>
          <w:sz w:val="28"/>
          <w:szCs w:val="28"/>
        </w:rPr>
        <w:t xml:space="preserve">земельного </w:t>
      </w:r>
      <w:r w:rsidR="009D5A22" w:rsidRPr="002739E2">
        <w:rPr>
          <w:rFonts w:ascii="Times New Roman" w:hAnsi="Times New Roman" w:cs="Times New Roman"/>
          <w:b/>
          <w:sz w:val="28"/>
          <w:szCs w:val="28"/>
        </w:rPr>
        <w:t xml:space="preserve">контроля в границах </w:t>
      </w:r>
      <w:r w:rsidR="0068062E" w:rsidRPr="002739E2">
        <w:rPr>
          <w:rFonts w:ascii="Times New Roman" w:hAnsi="Times New Roman" w:cs="Times New Roman"/>
          <w:b/>
          <w:sz w:val="28"/>
          <w:szCs w:val="28"/>
        </w:rPr>
        <w:t>сельского поселения Донской</w:t>
      </w:r>
      <w:r w:rsidR="009352E6" w:rsidRPr="002739E2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9D5A22" w:rsidRPr="002739E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Белебеевский район Республики Башкортостан на 2024 год</w:t>
      </w:r>
    </w:p>
    <w:p w:rsidR="009D5A22" w:rsidRPr="002739E2" w:rsidRDefault="009D5A22" w:rsidP="00340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403" w:rsidRDefault="000D1403" w:rsidP="003409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9E2">
        <w:rPr>
          <w:rFonts w:ascii="Times New Roman" w:hAnsi="Times New Roman" w:cs="Times New Roman"/>
          <w:sz w:val="28"/>
          <w:szCs w:val="28"/>
        </w:rPr>
        <w:t xml:space="preserve">В целях совершенствования организации и осуществления муниципального </w:t>
      </w:r>
      <w:r w:rsidR="00937583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2739E2">
        <w:rPr>
          <w:rFonts w:ascii="Times New Roman" w:hAnsi="Times New Roman" w:cs="Times New Roman"/>
          <w:sz w:val="28"/>
          <w:szCs w:val="28"/>
        </w:rPr>
        <w:t>контроля</w:t>
      </w:r>
      <w:r w:rsidR="001A3534" w:rsidRPr="002739E2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68062E" w:rsidRPr="002739E2">
        <w:rPr>
          <w:rFonts w:ascii="Times New Roman" w:hAnsi="Times New Roman" w:cs="Times New Roman"/>
          <w:sz w:val="28"/>
          <w:szCs w:val="28"/>
        </w:rPr>
        <w:t>сельского  поселения Донской</w:t>
      </w:r>
      <w:r w:rsidR="009352E6" w:rsidRPr="002739E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A3534" w:rsidRPr="002739E2">
        <w:rPr>
          <w:rFonts w:ascii="Times New Roman" w:hAnsi="Times New Roman" w:cs="Times New Roman"/>
          <w:sz w:val="28"/>
          <w:szCs w:val="28"/>
        </w:rPr>
        <w:t xml:space="preserve"> муниципального района Белебеевский район Республики Башкортостан</w:t>
      </w:r>
      <w:r w:rsidRPr="002739E2">
        <w:rPr>
          <w:rFonts w:ascii="Times New Roman" w:hAnsi="Times New Roman" w:cs="Times New Roman"/>
          <w:sz w:val="28"/>
          <w:szCs w:val="28"/>
        </w:rPr>
        <w:t xml:space="preserve">,  а также во исполнение </w:t>
      </w:r>
      <w:hyperlink r:id="rId7" w:history="1">
        <w:r w:rsidRPr="002739E2">
          <w:rPr>
            <w:rFonts w:ascii="Times New Roman" w:hAnsi="Times New Roman" w:cs="Times New Roman"/>
            <w:sz w:val="28"/>
            <w:szCs w:val="28"/>
          </w:rPr>
          <w:t>статьи 1</w:t>
        </w:r>
      </w:hyperlink>
      <w:r w:rsidRPr="002739E2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D461A7" w:rsidRPr="002739E2">
        <w:rPr>
          <w:rFonts w:ascii="Times New Roman" w:hAnsi="Times New Roman" w:cs="Times New Roman"/>
          <w:sz w:val="28"/>
          <w:szCs w:val="28"/>
        </w:rPr>
        <w:t>о закона от 4 августа 2023 г. N</w:t>
      </w:r>
      <w:r w:rsidRPr="002739E2">
        <w:rPr>
          <w:rFonts w:ascii="Times New Roman" w:hAnsi="Times New Roman" w:cs="Times New Roman"/>
          <w:sz w:val="28"/>
          <w:szCs w:val="28"/>
        </w:rPr>
        <w:t>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1045" w:rsidRPr="00F77496" w:rsidRDefault="00257332" w:rsidP="00F774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D461A7">
        <w:rPr>
          <w:rFonts w:ascii="Times New Roman" w:hAnsi="Times New Roman" w:cs="Times New Roman"/>
          <w:b/>
          <w:sz w:val="28"/>
        </w:rPr>
        <w:t xml:space="preserve">ПОСТАНОВЛЯЮ: </w:t>
      </w:r>
    </w:p>
    <w:p w:rsidR="00F77496" w:rsidRPr="00937583" w:rsidRDefault="00F77496" w:rsidP="001F1045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1. </w:t>
      </w:r>
      <w:r w:rsidR="00D461A7">
        <w:rPr>
          <w:rFonts w:ascii="Times New Roman" w:hAnsi="Times New Roman" w:cs="Times New Roman"/>
          <w:sz w:val="28"/>
        </w:rPr>
        <w:t xml:space="preserve">Внести в Программу профилактики рисков причинения вреда (ущерба) </w:t>
      </w:r>
      <w:r w:rsidR="00D461A7" w:rsidRPr="00937583">
        <w:rPr>
          <w:rFonts w:ascii="Times New Roman" w:hAnsi="Times New Roman" w:cs="Times New Roman"/>
          <w:sz w:val="28"/>
        </w:rPr>
        <w:t>охраняемым законом ценностям при осуществлении муниципального</w:t>
      </w:r>
      <w:r w:rsidR="009352E6" w:rsidRPr="00937583">
        <w:rPr>
          <w:rFonts w:ascii="Times New Roman" w:hAnsi="Times New Roman" w:cs="Times New Roman"/>
          <w:sz w:val="28"/>
        </w:rPr>
        <w:t xml:space="preserve"> </w:t>
      </w:r>
      <w:r w:rsidRPr="00937583">
        <w:rPr>
          <w:rFonts w:ascii="Times New Roman" w:hAnsi="Times New Roman" w:cs="Times New Roman"/>
          <w:sz w:val="28"/>
        </w:rPr>
        <w:t>земельн</w:t>
      </w:r>
      <w:r w:rsidR="009352E6" w:rsidRPr="00937583">
        <w:rPr>
          <w:rFonts w:ascii="Times New Roman" w:hAnsi="Times New Roman" w:cs="Times New Roman"/>
          <w:sz w:val="28"/>
        </w:rPr>
        <w:t xml:space="preserve">ого контроля в </w:t>
      </w:r>
      <w:r w:rsidRPr="00937583">
        <w:rPr>
          <w:rFonts w:ascii="Times New Roman" w:hAnsi="Times New Roman" w:cs="Times New Roman"/>
          <w:sz w:val="28"/>
        </w:rPr>
        <w:t>границах сельского</w:t>
      </w:r>
      <w:r w:rsidR="00952CEA" w:rsidRPr="00937583">
        <w:rPr>
          <w:rFonts w:ascii="Times New Roman" w:hAnsi="Times New Roman" w:cs="Times New Roman"/>
          <w:sz w:val="28"/>
          <w:szCs w:val="28"/>
        </w:rPr>
        <w:t xml:space="preserve"> </w:t>
      </w:r>
      <w:r w:rsidR="00D461A7" w:rsidRPr="00937583">
        <w:rPr>
          <w:rFonts w:ascii="Times New Roman" w:hAnsi="Times New Roman" w:cs="Times New Roman"/>
          <w:sz w:val="28"/>
          <w:szCs w:val="28"/>
        </w:rPr>
        <w:t xml:space="preserve">поселении </w:t>
      </w:r>
      <w:r w:rsidR="00952CEA" w:rsidRPr="00937583">
        <w:rPr>
          <w:rFonts w:ascii="Times New Roman" w:hAnsi="Times New Roman" w:cs="Times New Roman"/>
          <w:sz w:val="28"/>
          <w:szCs w:val="28"/>
        </w:rPr>
        <w:t>Донской</w:t>
      </w:r>
      <w:r w:rsidR="009352E6" w:rsidRPr="0093758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461A7" w:rsidRPr="00937583">
        <w:rPr>
          <w:rFonts w:ascii="Times New Roman" w:hAnsi="Times New Roman" w:cs="Times New Roman"/>
          <w:sz w:val="28"/>
          <w:szCs w:val="28"/>
        </w:rPr>
        <w:t xml:space="preserve"> муниципального района Белебеевский район Республики Башкортостан</w:t>
      </w:r>
      <w:r w:rsidR="00D461A7" w:rsidRPr="00937583">
        <w:rPr>
          <w:rFonts w:ascii="Times New Roman" w:hAnsi="Times New Roman" w:cs="Times New Roman"/>
          <w:sz w:val="28"/>
        </w:rPr>
        <w:t xml:space="preserve"> на 2024 год</w:t>
      </w:r>
      <w:r w:rsidR="002739E2" w:rsidRPr="00937583">
        <w:rPr>
          <w:rFonts w:ascii="Times New Roman" w:hAnsi="Times New Roman" w:cs="Times New Roman"/>
          <w:sz w:val="28"/>
        </w:rPr>
        <w:t xml:space="preserve">, утвержденную постановлением </w:t>
      </w:r>
      <w:r w:rsidRPr="00937583">
        <w:rPr>
          <w:rFonts w:ascii="Times New Roman" w:hAnsi="Times New Roman" w:cs="Times New Roman"/>
          <w:sz w:val="28"/>
        </w:rPr>
        <w:t>от 09.11.2023 г. № 60 (приложение №3) следующие изменения:</w:t>
      </w:r>
    </w:p>
    <w:p w:rsidR="00D461A7" w:rsidRPr="00937583" w:rsidRDefault="00F77496" w:rsidP="001F1045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583">
        <w:rPr>
          <w:rFonts w:ascii="Times New Roman" w:hAnsi="Times New Roman" w:cs="Times New Roman"/>
          <w:sz w:val="28"/>
        </w:rPr>
        <w:t>- изложить</w:t>
      </w:r>
      <w:r w:rsidR="00D461A7" w:rsidRPr="00937583">
        <w:rPr>
          <w:rFonts w:ascii="Times New Roman" w:hAnsi="Times New Roman" w:cs="Times New Roman"/>
          <w:sz w:val="28"/>
        </w:rPr>
        <w:t xml:space="preserve"> раздел «</w:t>
      </w:r>
      <w:r w:rsidR="00D461A7" w:rsidRPr="00937583">
        <w:rPr>
          <w:rFonts w:ascii="Times New Roman" w:hAnsi="Times New Roman" w:cs="Times New Roman"/>
          <w:sz w:val="28"/>
          <w:lang w:val="en-US"/>
        </w:rPr>
        <w:t>III</w:t>
      </w:r>
      <w:r w:rsidR="00D461A7" w:rsidRPr="00937583">
        <w:rPr>
          <w:rFonts w:ascii="Times New Roman" w:hAnsi="Times New Roman" w:cs="Times New Roman"/>
          <w:sz w:val="28"/>
        </w:rPr>
        <w:t xml:space="preserve">. Перечень профилактических мероприятий, сроки (периодичность) их проведения» в новой редакции: </w:t>
      </w:r>
    </w:p>
    <w:p w:rsidR="007D4D0E" w:rsidRPr="00937583" w:rsidRDefault="002808EE" w:rsidP="002808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583">
        <w:rPr>
          <w:rFonts w:ascii="Times New Roman" w:hAnsi="Times New Roman" w:cs="Times New Roman"/>
          <w:sz w:val="28"/>
          <w:szCs w:val="28"/>
        </w:rPr>
        <w:t xml:space="preserve">        </w:t>
      </w:r>
      <w:r w:rsidR="00D461A7" w:rsidRPr="00937583">
        <w:rPr>
          <w:rFonts w:ascii="Times New Roman" w:hAnsi="Times New Roman" w:cs="Times New Roman"/>
          <w:sz w:val="28"/>
          <w:szCs w:val="28"/>
        </w:rPr>
        <w:t xml:space="preserve"> «В соответствии с Положением о муниципальном </w:t>
      </w:r>
      <w:r w:rsidR="00F77496" w:rsidRPr="00937583">
        <w:rPr>
          <w:rFonts w:ascii="Times New Roman" w:hAnsi="Times New Roman" w:cs="Times New Roman"/>
          <w:sz w:val="28"/>
          <w:szCs w:val="28"/>
        </w:rPr>
        <w:t>земель</w:t>
      </w:r>
      <w:r w:rsidR="009352E6" w:rsidRPr="00937583">
        <w:rPr>
          <w:rFonts w:ascii="Times New Roman" w:hAnsi="Times New Roman" w:cs="Times New Roman"/>
          <w:sz w:val="28"/>
          <w:szCs w:val="28"/>
        </w:rPr>
        <w:t xml:space="preserve">ном </w:t>
      </w:r>
      <w:r w:rsidR="00D461A7" w:rsidRPr="00937583"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="00D461A7" w:rsidRPr="00937583">
        <w:rPr>
          <w:rFonts w:ascii="Times New Roman" w:hAnsi="Times New Roman" w:cs="Times New Roman"/>
          <w:sz w:val="28"/>
          <w:szCs w:val="28"/>
        </w:rPr>
        <w:br/>
        <w:t>в</w:t>
      </w:r>
      <w:r w:rsidR="00952CEA" w:rsidRPr="00937583">
        <w:rPr>
          <w:rFonts w:ascii="Times New Roman" w:hAnsi="Times New Roman" w:cs="Times New Roman"/>
          <w:sz w:val="28"/>
          <w:szCs w:val="28"/>
        </w:rPr>
        <w:t xml:space="preserve"> </w:t>
      </w:r>
      <w:r w:rsidR="00F77496" w:rsidRPr="00937583">
        <w:rPr>
          <w:rFonts w:ascii="Times New Roman" w:hAnsi="Times New Roman" w:cs="Times New Roman"/>
          <w:sz w:val="28"/>
          <w:szCs w:val="28"/>
        </w:rPr>
        <w:t xml:space="preserve">границах </w:t>
      </w:r>
      <w:r w:rsidR="00937583" w:rsidRPr="00937583">
        <w:rPr>
          <w:rFonts w:ascii="Times New Roman" w:hAnsi="Times New Roman" w:cs="Times New Roman"/>
          <w:sz w:val="28"/>
          <w:szCs w:val="28"/>
        </w:rPr>
        <w:t>сельского</w:t>
      </w:r>
      <w:r w:rsidR="00952CEA" w:rsidRPr="00937583">
        <w:rPr>
          <w:rFonts w:ascii="Times New Roman" w:hAnsi="Times New Roman" w:cs="Times New Roman"/>
          <w:sz w:val="28"/>
          <w:szCs w:val="28"/>
        </w:rPr>
        <w:t xml:space="preserve"> </w:t>
      </w:r>
      <w:r w:rsidR="009352E6" w:rsidRPr="00937583">
        <w:rPr>
          <w:rFonts w:ascii="Times New Roman" w:hAnsi="Times New Roman" w:cs="Times New Roman"/>
          <w:sz w:val="28"/>
          <w:szCs w:val="28"/>
        </w:rPr>
        <w:t xml:space="preserve"> </w:t>
      </w:r>
      <w:r w:rsidR="00937583" w:rsidRPr="00937583">
        <w:rPr>
          <w:rFonts w:ascii="Times New Roman" w:hAnsi="Times New Roman" w:cs="Times New Roman"/>
          <w:sz w:val="28"/>
          <w:szCs w:val="28"/>
        </w:rPr>
        <w:t>поселения</w:t>
      </w:r>
      <w:r w:rsidR="00D461A7" w:rsidRPr="00937583">
        <w:rPr>
          <w:rFonts w:ascii="Times New Roman" w:hAnsi="Times New Roman" w:cs="Times New Roman"/>
          <w:sz w:val="28"/>
          <w:szCs w:val="28"/>
        </w:rPr>
        <w:t xml:space="preserve"> </w:t>
      </w:r>
      <w:r w:rsidR="00952CEA" w:rsidRPr="00937583">
        <w:rPr>
          <w:rFonts w:ascii="Times New Roman" w:hAnsi="Times New Roman" w:cs="Times New Roman"/>
          <w:sz w:val="28"/>
          <w:szCs w:val="28"/>
        </w:rPr>
        <w:t>Донской</w:t>
      </w:r>
      <w:r w:rsidR="009352E6" w:rsidRPr="0093758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461A7" w:rsidRPr="00937583">
        <w:rPr>
          <w:rFonts w:ascii="Times New Roman" w:hAnsi="Times New Roman" w:cs="Times New Roman"/>
          <w:sz w:val="28"/>
          <w:szCs w:val="28"/>
        </w:rPr>
        <w:t xml:space="preserve"> муниципального района Белебеевский район Республики Башкортостан, утвержденным Решением Совета </w:t>
      </w:r>
      <w:r w:rsidR="00F77496" w:rsidRPr="00937583">
        <w:rPr>
          <w:rFonts w:ascii="Times New Roman" w:hAnsi="Times New Roman" w:cs="Times New Roman"/>
          <w:sz w:val="28"/>
          <w:szCs w:val="28"/>
        </w:rPr>
        <w:t>сельского  поселения Донской</w:t>
      </w:r>
      <w:r w:rsidR="009352E6" w:rsidRPr="0093758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461A7" w:rsidRPr="00937583">
        <w:rPr>
          <w:rFonts w:ascii="Times New Roman" w:hAnsi="Times New Roman" w:cs="Times New Roman"/>
          <w:sz w:val="28"/>
          <w:szCs w:val="28"/>
        </w:rPr>
        <w:t xml:space="preserve"> муниципального района Белебеевский район Республики Башкортостан от </w:t>
      </w:r>
      <w:r w:rsidR="00937583" w:rsidRPr="00937583">
        <w:rPr>
          <w:rFonts w:ascii="Times New Roman" w:hAnsi="Times New Roman" w:cs="Times New Roman"/>
          <w:sz w:val="28"/>
          <w:szCs w:val="28"/>
        </w:rPr>
        <w:t>24.09.2021 г. №178</w:t>
      </w:r>
      <w:r w:rsidR="00D461A7" w:rsidRPr="00937583">
        <w:rPr>
          <w:rFonts w:ascii="Times New Roman" w:hAnsi="Times New Roman" w:cs="Times New Roman"/>
          <w:sz w:val="28"/>
          <w:szCs w:val="28"/>
        </w:rPr>
        <w:t xml:space="preserve"> (в редакции решений от </w:t>
      </w:r>
      <w:r w:rsidR="00937583" w:rsidRPr="00937583">
        <w:rPr>
          <w:rFonts w:ascii="Times New Roman" w:hAnsi="Times New Roman" w:cs="Times New Roman"/>
          <w:sz w:val="28"/>
          <w:szCs w:val="28"/>
        </w:rPr>
        <w:t>15.04.2024 г. №80</w:t>
      </w:r>
      <w:r w:rsidR="00D461A7" w:rsidRPr="00937583">
        <w:rPr>
          <w:rFonts w:ascii="Times New Roman" w:hAnsi="Times New Roman" w:cs="Times New Roman"/>
          <w:sz w:val="28"/>
          <w:szCs w:val="28"/>
        </w:rPr>
        <w:t>),</w:t>
      </w:r>
      <w:r w:rsidR="007D4D0E" w:rsidRPr="00937583">
        <w:rPr>
          <w:rFonts w:ascii="Times New Roman" w:hAnsi="Times New Roman" w:cs="Times New Roman"/>
          <w:sz w:val="28"/>
          <w:szCs w:val="28"/>
        </w:rPr>
        <w:t xml:space="preserve"> в 2024 году будут проводиться следующие профилактические мероприятия:</w:t>
      </w:r>
    </w:p>
    <w:p w:rsidR="00D461A7" w:rsidRPr="00937583" w:rsidRDefault="00D461A7" w:rsidP="00D461A7">
      <w:pPr>
        <w:pStyle w:val="a7"/>
        <w:numPr>
          <w:ilvl w:val="0"/>
          <w:numId w:val="2"/>
        </w:numPr>
        <w:ind w:left="0" w:right="-1" w:firstLine="993"/>
        <w:rPr>
          <w:rFonts w:eastAsiaTheme="minorHAnsi"/>
          <w:szCs w:val="22"/>
        </w:rPr>
      </w:pPr>
      <w:r w:rsidRPr="00937583">
        <w:rPr>
          <w:rFonts w:eastAsiaTheme="minorHAnsi"/>
          <w:szCs w:val="22"/>
        </w:rPr>
        <w:t xml:space="preserve">информирование; </w:t>
      </w:r>
    </w:p>
    <w:p w:rsidR="00D461A7" w:rsidRPr="008104D0" w:rsidRDefault="00D461A7" w:rsidP="00D461A7">
      <w:pPr>
        <w:pStyle w:val="a7"/>
        <w:numPr>
          <w:ilvl w:val="0"/>
          <w:numId w:val="2"/>
        </w:numPr>
        <w:ind w:left="0" w:right="-1" w:firstLine="993"/>
        <w:rPr>
          <w:rFonts w:eastAsiaTheme="minorHAnsi"/>
          <w:szCs w:val="22"/>
        </w:rPr>
      </w:pPr>
      <w:r w:rsidRPr="008104D0">
        <w:rPr>
          <w:rFonts w:eastAsiaTheme="minorHAnsi"/>
          <w:szCs w:val="22"/>
        </w:rPr>
        <w:t>консультирование;</w:t>
      </w:r>
    </w:p>
    <w:p w:rsidR="00D461A7" w:rsidRDefault="00D461A7" w:rsidP="00D461A7">
      <w:pPr>
        <w:pStyle w:val="a7"/>
        <w:numPr>
          <w:ilvl w:val="0"/>
          <w:numId w:val="2"/>
        </w:numPr>
        <w:ind w:left="0" w:right="-1" w:firstLine="993"/>
        <w:rPr>
          <w:rFonts w:eastAsiaTheme="minorHAnsi"/>
          <w:szCs w:val="22"/>
        </w:rPr>
      </w:pPr>
      <w:r w:rsidRPr="008104D0">
        <w:rPr>
          <w:rFonts w:eastAsiaTheme="minorHAnsi"/>
          <w:szCs w:val="22"/>
        </w:rPr>
        <w:t>объявление предостережения</w:t>
      </w:r>
      <w:r>
        <w:rPr>
          <w:rFonts w:eastAsiaTheme="minorHAnsi"/>
          <w:szCs w:val="22"/>
        </w:rPr>
        <w:t>;</w:t>
      </w:r>
    </w:p>
    <w:p w:rsidR="00D461A7" w:rsidRPr="00C70DE4" w:rsidRDefault="00D461A7" w:rsidP="00D461A7">
      <w:pPr>
        <w:pStyle w:val="a7"/>
        <w:numPr>
          <w:ilvl w:val="0"/>
          <w:numId w:val="2"/>
        </w:numPr>
        <w:ind w:left="0" w:right="-1" w:firstLine="993"/>
        <w:rPr>
          <w:rFonts w:eastAsiaTheme="minorHAnsi"/>
          <w:szCs w:val="22"/>
        </w:rPr>
      </w:pPr>
      <w:r>
        <w:rPr>
          <w:rFonts w:eastAsiaTheme="minorHAnsi"/>
          <w:szCs w:val="22"/>
        </w:rPr>
        <w:t xml:space="preserve">профилактический визит. </w:t>
      </w:r>
    </w:p>
    <w:p w:rsidR="00D461A7" w:rsidRDefault="00D461A7" w:rsidP="001F1045">
      <w:pPr>
        <w:pStyle w:val="a7"/>
        <w:ind w:left="0" w:right="-1" w:firstLine="930"/>
        <w:jc w:val="both"/>
        <w:rPr>
          <w:rFonts w:ascii="Liberation Serif" w:hAnsi="Liberation Serif"/>
        </w:rPr>
      </w:pPr>
      <w:r w:rsidRPr="007C46DC">
        <w:rPr>
          <w:rFonts w:ascii="Liberation Serif" w:hAnsi="Liberation Serif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указаны </w:t>
      </w:r>
      <w:r>
        <w:rPr>
          <w:rFonts w:ascii="Liberation Serif" w:hAnsi="Liberation Serif"/>
        </w:rPr>
        <w:br/>
      </w:r>
      <w:r w:rsidRPr="007C46DC">
        <w:rPr>
          <w:rFonts w:ascii="Liberation Serif" w:hAnsi="Liberation Serif"/>
        </w:rPr>
        <w:lastRenderedPageBreak/>
        <w:t xml:space="preserve">в таблице </w:t>
      </w:r>
      <w:r>
        <w:rPr>
          <w:rFonts w:ascii="Liberation Serif" w:hAnsi="Liberation Serif"/>
        </w:rPr>
        <w:t>1</w:t>
      </w:r>
      <w:r w:rsidRPr="007C46DC">
        <w:rPr>
          <w:rFonts w:ascii="Liberation Serif" w:hAnsi="Liberation Serif"/>
        </w:rPr>
        <w:t>.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</w:p>
    <w:p w:rsidR="00D461A7" w:rsidRPr="007912B3" w:rsidRDefault="00D461A7" w:rsidP="00D461A7">
      <w:pPr>
        <w:pStyle w:val="a7"/>
        <w:ind w:left="0" w:right="-1" w:firstLine="93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 w:rsidRPr="007912B3">
        <w:rPr>
          <w:rFonts w:ascii="Liberation Serif" w:hAnsi="Liberation Serif"/>
          <w:sz w:val="26"/>
        </w:rPr>
        <w:t xml:space="preserve">Таблица №1 </w:t>
      </w: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465"/>
        <w:gridCol w:w="1779"/>
        <w:gridCol w:w="1985"/>
      </w:tblGrid>
      <w:tr w:rsidR="00D461A7" w:rsidRPr="00681FAD" w:rsidTr="007A2421">
        <w:tc>
          <w:tcPr>
            <w:tcW w:w="534" w:type="dxa"/>
          </w:tcPr>
          <w:p w:rsidR="00D461A7" w:rsidRPr="00681FAD" w:rsidRDefault="00D461A7" w:rsidP="00F1792D">
            <w:pPr>
              <w:pStyle w:val="a7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D461A7" w:rsidRPr="00681FAD" w:rsidRDefault="00D461A7" w:rsidP="00F1792D">
            <w:pPr>
              <w:pStyle w:val="a7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465" w:type="dxa"/>
          </w:tcPr>
          <w:p w:rsidR="00D461A7" w:rsidRPr="00681FAD" w:rsidRDefault="00D461A7" w:rsidP="00F1792D">
            <w:pPr>
              <w:pStyle w:val="a7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Форма мероприятия </w:t>
            </w:r>
          </w:p>
        </w:tc>
        <w:tc>
          <w:tcPr>
            <w:tcW w:w="1779" w:type="dxa"/>
          </w:tcPr>
          <w:p w:rsidR="00D461A7" w:rsidRPr="00681FAD" w:rsidRDefault="00D461A7" w:rsidP="00F1792D">
            <w:pPr>
              <w:pStyle w:val="a7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Срок реализации мероприятий </w:t>
            </w:r>
          </w:p>
        </w:tc>
        <w:tc>
          <w:tcPr>
            <w:tcW w:w="1985" w:type="dxa"/>
          </w:tcPr>
          <w:p w:rsidR="00D461A7" w:rsidRPr="00681FAD" w:rsidRDefault="00D461A7" w:rsidP="00F1792D">
            <w:pPr>
              <w:pStyle w:val="a7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>Ответственное должностное лицо</w:t>
            </w:r>
          </w:p>
        </w:tc>
      </w:tr>
      <w:tr w:rsidR="00D461A7" w:rsidRPr="00681FAD" w:rsidTr="007A2421">
        <w:trPr>
          <w:trHeight w:val="2430"/>
        </w:trPr>
        <w:tc>
          <w:tcPr>
            <w:tcW w:w="534" w:type="dxa"/>
            <w:vMerge w:val="restart"/>
          </w:tcPr>
          <w:p w:rsidR="00D461A7" w:rsidRPr="00681FAD" w:rsidRDefault="00D461A7" w:rsidP="00F1792D">
            <w:pPr>
              <w:pStyle w:val="a7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vMerge w:val="restart"/>
          </w:tcPr>
          <w:p w:rsidR="00D461A7" w:rsidRPr="00681FAD" w:rsidRDefault="00D461A7" w:rsidP="00F1792D">
            <w:pPr>
              <w:pStyle w:val="a7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3465" w:type="dxa"/>
          </w:tcPr>
          <w:p w:rsidR="00D461A7" w:rsidRPr="00681FAD" w:rsidRDefault="00D461A7" w:rsidP="00994331">
            <w:pPr>
              <w:pStyle w:val="a7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07485">
              <w:rPr>
                <w:rFonts w:ascii="Liberation Serif" w:hAnsi="Liberation Serif"/>
                <w:sz w:val="24"/>
                <w:szCs w:val="24"/>
              </w:rPr>
              <w:t>1.1. Публикация на официальном сайте</w:t>
            </w:r>
            <w:r w:rsidR="00994331" w:rsidRPr="00607485">
              <w:rPr>
                <w:rFonts w:ascii="Liberation Serif" w:hAnsi="Liberation Serif"/>
                <w:sz w:val="24"/>
                <w:szCs w:val="24"/>
              </w:rPr>
              <w:t xml:space="preserve"> сельского </w:t>
            </w:r>
            <w:r w:rsidRPr="0060748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D97E77" w:rsidRPr="0060748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607485" w:rsidRPr="00607485">
              <w:rPr>
                <w:rFonts w:ascii="Liberation Serif" w:hAnsi="Liberation Serif"/>
                <w:sz w:val="24"/>
                <w:szCs w:val="24"/>
              </w:rPr>
              <w:t>поселения Донской</w:t>
            </w:r>
            <w:r w:rsidR="00994331" w:rsidRPr="00607485">
              <w:rPr>
                <w:rFonts w:ascii="Liberation Serif" w:hAnsi="Liberation Serif"/>
                <w:sz w:val="24"/>
                <w:szCs w:val="24"/>
              </w:rPr>
              <w:t xml:space="preserve"> сельсовет</w:t>
            </w:r>
            <w:r w:rsidR="00D97E77" w:rsidRPr="0060748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07485">
              <w:rPr>
                <w:rFonts w:ascii="Liberation Serif" w:hAnsi="Liberation Serif"/>
                <w:sz w:val="24"/>
                <w:szCs w:val="24"/>
              </w:rPr>
              <w:t>муниципального района Белебеевский</w:t>
            </w:r>
            <w:r w:rsidRPr="00D97E77">
              <w:rPr>
                <w:rFonts w:ascii="Liberation Serif" w:hAnsi="Liberation Serif"/>
                <w:sz w:val="24"/>
                <w:szCs w:val="24"/>
              </w:rPr>
              <w:t xml:space="preserve"> район РБ</w:t>
            </w: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 руководств по соблюдению обязательных требований в сфере обеспечения муниципального контроля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D461A7" w:rsidRPr="00681FAD" w:rsidRDefault="00D461A7" w:rsidP="00F1792D">
            <w:pPr>
              <w:pStyle w:val="a7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1985" w:type="dxa"/>
            <w:vMerge w:val="restart"/>
          </w:tcPr>
          <w:p w:rsidR="00D461A7" w:rsidRPr="00681FAD" w:rsidRDefault="00D461A7" w:rsidP="00F1792D">
            <w:pPr>
              <w:pStyle w:val="a7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>Специалисты Администрации,  к должностным обязанностям котор</w:t>
            </w:r>
            <w:r>
              <w:rPr>
                <w:rFonts w:ascii="Liberation Serif" w:hAnsi="Liberation Serif"/>
                <w:sz w:val="24"/>
                <w:szCs w:val="24"/>
              </w:rPr>
              <w:t>ых</w:t>
            </w: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 относится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осуществление </w:t>
            </w:r>
            <w:r w:rsidRPr="00681FAD">
              <w:rPr>
                <w:rFonts w:ascii="Liberation Serif" w:hAnsi="Liberation Serif"/>
                <w:sz w:val="24"/>
                <w:szCs w:val="24"/>
              </w:rPr>
              <w:t>муниципального контроля</w:t>
            </w:r>
          </w:p>
        </w:tc>
      </w:tr>
      <w:tr w:rsidR="00D461A7" w:rsidRPr="00681FAD" w:rsidTr="007A2421">
        <w:trPr>
          <w:trHeight w:val="983"/>
        </w:trPr>
        <w:tc>
          <w:tcPr>
            <w:tcW w:w="534" w:type="dxa"/>
            <w:vMerge/>
          </w:tcPr>
          <w:p w:rsidR="00D461A7" w:rsidRPr="00681FAD" w:rsidRDefault="00D461A7" w:rsidP="00F1792D">
            <w:pPr>
              <w:pStyle w:val="a7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461A7" w:rsidRPr="00681FAD" w:rsidRDefault="00D461A7" w:rsidP="00F1792D">
            <w:pPr>
              <w:pStyle w:val="a7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65" w:type="dxa"/>
          </w:tcPr>
          <w:p w:rsidR="00D97E77" w:rsidRPr="00E157F9" w:rsidRDefault="00D461A7" w:rsidP="00D97E77">
            <w:pPr>
              <w:pStyle w:val="a7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F5761">
              <w:rPr>
                <w:rFonts w:ascii="Liberation Serif" w:hAnsi="Liberation Serif"/>
                <w:sz w:val="24"/>
                <w:szCs w:val="24"/>
              </w:rPr>
              <w:t xml:space="preserve">1.2. Размещение и поддержание в актуальном </w:t>
            </w:r>
            <w:proofErr w:type="gramStart"/>
            <w:r w:rsidRPr="004F5761">
              <w:rPr>
                <w:rFonts w:ascii="Liberation Serif" w:hAnsi="Liberation Serif"/>
                <w:sz w:val="24"/>
                <w:szCs w:val="24"/>
              </w:rPr>
              <w:t>состоянии  раздел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  <w:proofErr w:type="gramEnd"/>
            <w:r w:rsidRPr="004F5761">
              <w:rPr>
                <w:rFonts w:ascii="Liberation Serif" w:hAnsi="Liberation Serif"/>
                <w:sz w:val="24"/>
                <w:szCs w:val="24"/>
              </w:rPr>
              <w:t xml:space="preserve"> «Муниципальный контроль» на </w:t>
            </w:r>
            <w:r w:rsidRPr="00E157F9">
              <w:rPr>
                <w:rFonts w:ascii="Liberation Serif" w:hAnsi="Liberation Serif"/>
                <w:sz w:val="24"/>
                <w:szCs w:val="24"/>
              </w:rPr>
              <w:t xml:space="preserve">официальном сайте </w:t>
            </w:r>
            <w:r w:rsidR="009352E6" w:rsidRPr="00E157F9">
              <w:rPr>
                <w:rFonts w:ascii="Liberation Serif" w:hAnsi="Liberation Serif"/>
                <w:sz w:val="24"/>
                <w:szCs w:val="24"/>
              </w:rPr>
              <w:t>сельского</w:t>
            </w:r>
            <w:r w:rsidRPr="00E157F9">
              <w:rPr>
                <w:rFonts w:ascii="Liberation Serif" w:hAnsi="Liberation Serif"/>
                <w:sz w:val="24"/>
                <w:szCs w:val="24"/>
              </w:rPr>
              <w:t xml:space="preserve"> поселения </w:t>
            </w:r>
            <w:r w:rsidR="00607485" w:rsidRPr="00E157F9">
              <w:rPr>
                <w:rFonts w:ascii="Liberation Serif" w:hAnsi="Liberation Serif"/>
                <w:sz w:val="24"/>
                <w:szCs w:val="24"/>
              </w:rPr>
              <w:t xml:space="preserve">Донской </w:t>
            </w:r>
            <w:r w:rsidR="009352E6" w:rsidRPr="00E157F9">
              <w:rPr>
                <w:rFonts w:ascii="Liberation Serif" w:hAnsi="Liberation Serif"/>
                <w:sz w:val="24"/>
                <w:szCs w:val="24"/>
              </w:rPr>
              <w:t xml:space="preserve">сельсовет </w:t>
            </w:r>
            <w:r w:rsidRPr="00E157F9">
              <w:rPr>
                <w:rFonts w:ascii="Liberation Serif" w:hAnsi="Liberation Serif"/>
                <w:sz w:val="24"/>
                <w:szCs w:val="24"/>
              </w:rPr>
              <w:t xml:space="preserve"> муниципального района Белебеевский район РБ </w:t>
            </w:r>
            <w:r w:rsidR="00E157F9" w:rsidRPr="00E157F9">
              <w:rPr>
                <w:sz w:val="24"/>
                <w:szCs w:val="24"/>
              </w:rPr>
              <w:t>https://seldonsk.ru/category/munitsipalnyj-kontrol/munitsipalnyj-zemelnyj-kontrol/</w:t>
            </w:r>
          </w:p>
          <w:p w:rsidR="00D461A7" w:rsidRPr="004F5761" w:rsidRDefault="00D461A7" w:rsidP="00D97E77">
            <w:pPr>
              <w:pStyle w:val="a7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F5761">
              <w:rPr>
                <w:rFonts w:ascii="Liberation Serif" w:hAnsi="Liberation Serif"/>
                <w:sz w:val="24"/>
                <w:szCs w:val="24"/>
              </w:rPr>
              <w:t>согласно части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D461A7" w:rsidRPr="00681FAD" w:rsidRDefault="00D461A7" w:rsidP="00F1792D">
            <w:pPr>
              <w:pStyle w:val="a7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По мере появления обновлений </w:t>
            </w:r>
          </w:p>
        </w:tc>
        <w:tc>
          <w:tcPr>
            <w:tcW w:w="1985" w:type="dxa"/>
            <w:vMerge/>
          </w:tcPr>
          <w:p w:rsidR="00D461A7" w:rsidRPr="00681FAD" w:rsidRDefault="00D461A7" w:rsidP="00F1792D">
            <w:pPr>
              <w:pStyle w:val="a7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461A7" w:rsidRPr="00681FAD" w:rsidTr="007A2421">
        <w:trPr>
          <w:trHeight w:val="1156"/>
        </w:trPr>
        <w:tc>
          <w:tcPr>
            <w:tcW w:w="534" w:type="dxa"/>
            <w:vMerge/>
          </w:tcPr>
          <w:p w:rsidR="00D461A7" w:rsidRPr="00681FAD" w:rsidRDefault="00D461A7" w:rsidP="00F1792D">
            <w:pPr>
              <w:pStyle w:val="a7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461A7" w:rsidRPr="00681FAD" w:rsidRDefault="00D461A7" w:rsidP="00F1792D">
            <w:pPr>
              <w:pStyle w:val="a7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65" w:type="dxa"/>
          </w:tcPr>
          <w:p w:rsidR="00D461A7" w:rsidRPr="00681FAD" w:rsidRDefault="00D461A7" w:rsidP="00F1792D">
            <w:pPr>
              <w:pStyle w:val="a7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1.3. </w:t>
            </w:r>
            <w:r w:rsidRPr="00681FAD">
              <w:rPr>
                <w:rFonts w:ascii="Liberation Serif" w:hAnsi="Liberation Serif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D461A7" w:rsidRPr="00681FAD" w:rsidRDefault="00D461A7" w:rsidP="00F1792D">
            <w:pPr>
              <w:pStyle w:val="a7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 системати</w:t>
            </w: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ческой основе </w:t>
            </w:r>
          </w:p>
        </w:tc>
        <w:tc>
          <w:tcPr>
            <w:tcW w:w="1985" w:type="dxa"/>
            <w:vMerge/>
          </w:tcPr>
          <w:p w:rsidR="00D461A7" w:rsidRPr="00681FAD" w:rsidRDefault="00D461A7" w:rsidP="00F1792D">
            <w:pPr>
              <w:pStyle w:val="a7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461A7" w:rsidRPr="00681FAD" w:rsidTr="007A2421">
        <w:trPr>
          <w:trHeight w:val="274"/>
        </w:trPr>
        <w:tc>
          <w:tcPr>
            <w:tcW w:w="534" w:type="dxa"/>
          </w:tcPr>
          <w:p w:rsidR="00D461A7" w:rsidRPr="00681FAD" w:rsidRDefault="00D461A7" w:rsidP="00F1792D">
            <w:pPr>
              <w:pStyle w:val="a7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2. </w:t>
            </w:r>
          </w:p>
        </w:tc>
        <w:tc>
          <w:tcPr>
            <w:tcW w:w="2268" w:type="dxa"/>
          </w:tcPr>
          <w:p w:rsidR="00D461A7" w:rsidRPr="00681FAD" w:rsidRDefault="00D461A7" w:rsidP="00F1792D">
            <w:pPr>
              <w:pStyle w:val="a7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465" w:type="dxa"/>
          </w:tcPr>
          <w:p w:rsidR="00D461A7" w:rsidRDefault="00D461A7" w:rsidP="00F1792D">
            <w:pPr>
              <w:pStyle w:val="a7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Консультирование </w:t>
            </w: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выполня-ется</w:t>
            </w:r>
            <w:proofErr w:type="spellEnd"/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посредством личного обращения, телефонной связи, электронной почты, видеоконференцсвязи, при получении письменного запроса – в письменной форме (без взимания платы) в порядке, установленном Федеральным законом от 02.05.2006г. №59-ФЗ «О порядке рассмотрения обращения граждан Российской Федерации».</w:t>
            </w:r>
          </w:p>
          <w:p w:rsidR="00D461A7" w:rsidRDefault="00D461A7" w:rsidP="00F1792D">
            <w:pPr>
              <w:pStyle w:val="a7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Консультирование осуществляется по вопросам: </w:t>
            </w:r>
          </w:p>
          <w:p w:rsidR="00D461A7" w:rsidRDefault="00D461A7" w:rsidP="00F1792D">
            <w:pPr>
              <w:pStyle w:val="a7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профилактика рисков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нарушения обязательных требований;</w:t>
            </w:r>
          </w:p>
          <w:p w:rsidR="00D461A7" w:rsidRDefault="00D461A7" w:rsidP="00F1792D">
            <w:pPr>
              <w:pStyle w:val="a7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соблюдение обязательных требований в сфере дорожного хозяйства;</w:t>
            </w:r>
          </w:p>
          <w:p w:rsidR="00D461A7" w:rsidRPr="00681FAD" w:rsidRDefault="00D461A7" w:rsidP="00F1792D">
            <w:pPr>
              <w:pStyle w:val="a7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порядок осуществления муниципального контроля.  </w:t>
            </w:r>
          </w:p>
        </w:tc>
        <w:tc>
          <w:tcPr>
            <w:tcW w:w="1779" w:type="dxa"/>
          </w:tcPr>
          <w:p w:rsidR="00D461A7" w:rsidRPr="00681FAD" w:rsidRDefault="00D461A7" w:rsidP="00F1792D">
            <w:pPr>
              <w:pStyle w:val="a7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Постоянно, по обращениям контролируемых лиц и их представителей</w:t>
            </w:r>
          </w:p>
        </w:tc>
        <w:tc>
          <w:tcPr>
            <w:tcW w:w="1985" w:type="dxa"/>
          </w:tcPr>
          <w:p w:rsidR="00D461A7" w:rsidRPr="00681FAD" w:rsidRDefault="00D461A7" w:rsidP="00F1792D">
            <w:pPr>
              <w:pStyle w:val="a7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>Специалисты Администрации,  к должностным обязанностям котор</w:t>
            </w:r>
            <w:r>
              <w:rPr>
                <w:rFonts w:ascii="Liberation Serif" w:hAnsi="Liberation Serif"/>
                <w:sz w:val="24"/>
                <w:szCs w:val="24"/>
              </w:rPr>
              <w:t>ых</w:t>
            </w: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 относится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осуществление </w:t>
            </w:r>
            <w:r w:rsidRPr="00681FAD">
              <w:rPr>
                <w:rFonts w:ascii="Liberation Serif" w:hAnsi="Liberation Serif"/>
                <w:sz w:val="24"/>
                <w:szCs w:val="24"/>
              </w:rPr>
              <w:t>муниципального контроля</w:t>
            </w:r>
          </w:p>
        </w:tc>
      </w:tr>
      <w:tr w:rsidR="00D461A7" w:rsidRPr="00681FAD" w:rsidTr="007A2421">
        <w:tc>
          <w:tcPr>
            <w:tcW w:w="534" w:type="dxa"/>
          </w:tcPr>
          <w:p w:rsidR="00D461A7" w:rsidRPr="00681FAD" w:rsidRDefault="00D461A7" w:rsidP="00F1792D">
            <w:pPr>
              <w:pStyle w:val="a7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</w:tcPr>
          <w:p w:rsidR="00D461A7" w:rsidRPr="00681FAD" w:rsidRDefault="00D461A7" w:rsidP="00F1792D">
            <w:pPr>
              <w:pStyle w:val="a7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465" w:type="dxa"/>
          </w:tcPr>
          <w:p w:rsidR="00D461A7" w:rsidRDefault="00D461A7" w:rsidP="00F1792D">
            <w:pPr>
              <w:pStyle w:val="a7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779" w:type="dxa"/>
          </w:tcPr>
          <w:p w:rsidR="00D461A7" w:rsidRDefault="00D461A7" w:rsidP="00F1792D">
            <w:pPr>
              <w:pStyle w:val="a7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5" w:type="dxa"/>
          </w:tcPr>
          <w:p w:rsidR="00D461A7" w:rsidRPr="00681FAD" w:rsidRDefault="00D461A7" w:rsidP="00F1792D">
            <w:pPr>
              <w:pStyle w:val="a7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>Специалисты Администрации,  к должностным обязанностям котор</w:t>
            </w:r>
            <w:r>
              <w:rPr>
                <w:rFonts w:ascii="Liberation Serif" w:hAnsi="Liberation Serif"/>
                <w:sz w:val="24"/>
                <w:szCs w:val="24"/>
              </w:rPr>
              <w:t>ых</w:t>
            </w: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 относится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осуществление </w:t>
            </w:r>
            <w:r w:rsidRPr="00681FAD">
              <w:rPr>
                <w:rFonts w:ascii="Liberation Serif" w:hAnsi="Liberation Serif"/>
                <w:sz w:val="24"/>
                <w:szCs w:val="24"/>
              </w:rPr>
              <w:t>муниципального контроля</w:t>
            </w:r>
          </w:p>
        </w:tc>
      </w:tr>
      <w:tr w:rsidR="00D461A7" w:rsidRPr="00681FAD" w:rsidTr="007A2421">
        <w:tc>
          <w:tcPr>
            <w:tcW w:w="534" w:type="dxa"/>
          </w:tcPr>
          <w:p w:rsidR="00D461A7" w:rsidRDefault="00D461A7" w:rsidP="00F1792D">
            <w:pPr>
              <w:pStyle w:val="a7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D461A7" w:rsidRDefault="00D461A7" w:rsidP="00F1792D">
            <w:pPr>
              <w:pStyle w:val="a7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3465" w:type="dxa"/>
          </w:tcPr>
          <w:p w:rsidR="00D461A7" w:rsidRDefault="00D461A7" w:rsidP="00F1792D">
            <w:pPr>
              <w:pStyle w:val="a7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инспектором осуществляется консультирование контролируемого лица, а также сбор сведений, необходимых для отнесения объектов контроля к категориям риска. </w:t>
            </w:r>
          </w:p>
          <w:p w:rsidR="00D461A7" w:rsidRDefault="00D461A7" w:rsidP="00F1792D">
            <w:pPr>
              <w:pStyle w:val="a7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8309F">
              <w:rPr>
                <w:rFonts w:ascii="Liberation Serif" w:hAnsi="Liberation Serif"/>
                <w:sz w:val="24"/>
                <w:szCs w:val="24"/>
              </w:rPr>
              <w:t xml:space="preserve">Профилактический визит осуществляется согласно Положению о муниципальном контроле. </w:t>
            </w:r>
          </w:p>
          <w:p w:rsidR="00D461A7" w:rsidRDefault="00D461A7" w:rsidP="00F1792D">
            <w:pPr>
              <w:pStyle w:val="a7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8309F">
              <w:rPr>
                <w:rFonts w:ascii="Liberation Serif" w:hAnsi="Liberation Serif"/>
                <w:sz w:val="24"/>
                <w:szCs w:val="24"/>
              </w:rPr>
              <w:t>Проведение обязательного профилактического визита не предусмотрено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Положением о муниципальном контроле</w:t>
            </w:r>
            <w:r w:rsidRPr="00B8309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D461A7" w:rsidRDefault="00D461A7" w:rsidP="00F1792D">
            <w:pPr>
              <w:pStyle w:val="a7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Профилакти</w:t>
            </w:r>
            <w:r w:rsidRPr="00B8309F">
              <w:rPr>
                <w:rFonts w:ascii="Liberation Serif" w:hAnsi="Liberation Serif"/>
                <w:sz w:val="24"/>
                <w:szCs w:val="24"/>
              </w:rPr>
              <w:t>ческие визиты подлежат проведению в течение года (при наличии оснований).</w:t>
            </w:r>
          </w:p>
        </w:tc>
        <w:tc>
          <w:tcPr>
            <w:tcW w:w="1985" w:type="dxa"/>
          </w:tcPr>
          <w:p w:rsidR="00D461A7" w:rsidRPr="00681FAD" w:rsidRDefault="00D461A7" w:rsidP="00F1792D">
            <w:pPr>
              <w:pStyle w:val="a7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>Специалисты Администрации,  к должностным обязанностям котор</w:t>
            </w:r>
            <w:r>
              <w:rPr>
                <w:rFonts w:ascii="Liberation Serif" w:hAnsi="Liberation Serif"/>
                <w:sz w:val="24"/>
                <w:szCs w:val="24"/>
              </w:rPr>
              <w:t>ых</w:t>
            </w: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 относится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осуществление </w:t>
            </w:r>
            <w:r w:rsidRPr="00681FAD">
              <w:rPr>
                <w:rFonts w:ascii="Liberation Serif" w:hAnsi="Liberation Serif"/>
                <w:sz w:val="24"/>
                <w:szCs w:val="24"/>
              </w:rPr>
              <w:t>муниципального контроля</w:t>
            </w:r>
          </w:p>
        </w:tc>
      </w:tr>
    </w:tbl>
    <w:p w:rsidR="002739E2" w:rsidRPr="002739E2" w:rsidRDefault="002739E2" w:rsidP="00D461A7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2739E2" w:rsidRPr="002739E2" w:rsidRDefault="0092761A" w:rsidP="0092761A">
      <w:pPr>
        <w:pStyle w:val="aa"/>
        <w:tabs>
          <w:tab w:val="left" w:pos="851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461A7" w:rsidRPr="002739E2">
        <w:rPr>
          <w:color w:val="000000"/>
          <w:sz w:val="28"/>
          <w:szCs w:val="28"/>
        </w:rPr>
        <w:t xml:space="preserve">Проведение иных видов профилактических мероприятий таких как, обобщение правоприменительной практики, меры стимулирования добросовестности, самообследование в границах </w:t>
      </w:r>
      <w:r w:rsidR="002739E2" w:rsidRPr="002739E2">
        <w:rPr>
          <w:color w:val="000000"/>
          <w:sz w:val="28"/>
          <w:szCs w:val="28"/>
        </w:rPr>
        <w:t>сельского</w:t>
      </w:r>
      <w:r w:rsidR="00D97E77" w:rsidRPr="002739E2">
        <w:rPr>
          <w:color w:val="000000"/>
          <w:sz w:val="28"/>
          <w:szCs w:val="28"/>
        </w:rPr>
        <w:t xml:space="preserve"> поселения </w:t>
      </w:r>
      <w:r w:rsidR="002739E2" w:rsidRPr="002739E2">
        <w:rPr>
          <w:color w:val="000000"/>
          <w:sz w:val="28"/>
          <w:szCs w:val="28"/>
        </w:rPr>
        <w:t xml:space="preserve">Донской </w:t>
      </w:r>
      <w:r w:rsidR="00994331" w:rsidRPr="002739E2">
        <w:rPr>
          <w:color w:val="000000"/>
          <w:sz w:val="28"/>
          <w:szCs w:val="28"/>
        </w:rPr>
        <w:lastRenderedPageBreak/>
        <w:t xml:space="preserve">сельсовет </w:t>
      </w:r>
      <w:r w:rsidR="00D461A7" w:rsidRPr="002739E2">
        <w:rPr>
          <w:color w:val="000000"/>
          <w:sz w:val="28"/>
          <w:szCs w:val="28"/>
        </w:rPr>
        <w:t xml:space="preserve">муниципального района </w:t>
      </w:r>
      <w:r w:rsidR="00CB70DA" w:rsidRPr="002739E2">
        <w:rPr>
          <w:color w:val="000000"/>
          <w:sz w:val="28"/>
          <w:szCs w:val="28"/>
        </w:rPr>
        <w:t xml:space="preserve">Белебеевский район Республики Башкортостан </w:t>
      </w:r>
      <w:r w:rsidR="00D461A7" w:rsidRPr="002739E2">
        <w:rPr>
          <w:color w:val="000000"/>
          <w:sz w:val="28"/>
          <w:szCs w:val="28"/>
        </w:rPr>
        <w:t>в 2024 году не предусмотрены.</w:t>
      </w:r>
    </w:p>
    <w:p w:rsidR="002739E2" w:rsidRPr="002739E2" w:rsidRDefault="0092761A" w:rsidP="002739E2">
      <w:pPr>
        <w:tabs>
          <w:tab w:val="left" w:pos="113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739E2" w:rsidRPr="002739E2">
        <w:rPr>
          <w:rFonts w:ascii="Times New Roman" w:hAnsi="Times New Roman" w:cs="Times New Roman"/>
          <w:sz w:val="28"/>
          <w:szCs w:val="28"/>
        </w:rPr>
        <w:t xml:space="preserve">2.Обнародовать настоящее постановление в здании сельского поселения Донской сельсовет </w:t>
      </w:r>
      <w:r w:rsidR="002739E2" w:rsidRPr="002739E2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Белебеевский район Республики Башкортостан</w:t>
      </w:r>
      <w:r w:rsidR="002739E2" w:rsidRPr="002739E2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сельского поселения Донской сельсовет </w:t>
      </w:r>
      <w:r w:rsidR="002739E2" w:rsidRPr="002739E2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Белебеевский район Республики Башкортостан</w:t>
      </w:r>
    </w:p>
    <w:p w:rsidR="002739E2" w:rsidRPr="002739E2" w:rsidRDefault="0092761A" w:rsidP="0092761A">
      <w:pPr>
        <w:tabs>
          <w:tab w:val="left" w:pos="851"/>
          <w:tab w:val="left" w:pos="113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2739E2" w:rsidRPr="002739E2">
        <w:rPr>
          <w:rFonts w:ascii="Times New Roman" w:hAnsi="Times New Roman" w:cs="Times New Roman"/>
          <w:sz w:val="28"/>
          <w:szCs w:val="28"/>
        </w:rPr>
        <w:t>3.</w:t>
      </w:r>
      <w:r w:rsidR="002739E2" w:rsidRPr="002739E2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2739E2" w:rsidRPr="002739E2" w:rsidRDefault="002739E2" w:rsidP="002739E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9E2" w:rsidRPr="002739E2" w:rsidRDefault="002739E2" w:rsidP="002739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9E2" w:rsidRPr="006A5BD3" w:rsidRDefault="002739E2" w:rsidP="002739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Хуснутдинов</w:t>
      </w:r>
      <w:proofErr w:type="spellEnd"/>
    </w:p>
    <w:p w:rsidR="002739E2" w:rsidRDefault="002739E2" w:rsidP="006123F3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739E2" w:rsidRDefault="002739E2" w:rsidP="006123F3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739E2" w:rsidRDefault="002739E2" w:rsidP="006123F3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739E2" w:rsidRDefault="002739E2" w:rsidP="006123F3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739E2" w:rsidRDefault="002739E2" w:rsidP="006123F3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739E2" w:rsidRDefault="002739E2" w:rsidP="006123F3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739E2" w:rsidRDefault="002739E2" w:rsidP="006123F3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739E2" w:rsidRDefault="002739E2" w:rsidP="006123F3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2739E2" w:rsidSect="000A1718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14771"/>
    <w:multiLevelType w:val="hybridMultilevel"/>
    <w:tmpl w:val="53A2EB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FED7CC2"/>
    <w:multiLevelType w:val="hybridMultilevel"/>
    <w:tmpl w:val="EAB25CEC"/>
    <w:lvl w:ilvl="0" w:tplc="5B5099E0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 w15:restartNumberingAfterBreak="0">
    <w:nsid w:val="4F064E5A"/>
    <w:multiLevelType w:val="hybridMultilevel"/>
    <w:tmpl w:val="0B02B6D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332"/>
    <w:rsid w:val="00096537"/>
    <w:rsid w:val="000A1718"/>
    <w:rsid w:val="000D1403"/>
    <w:rsid w:val="001630BA"/>
    <w:rsid w:val="001A3534"/>
    <w:rsid w:val="001F1045"/>
    <w:rsid w:val="00257332"/>
    <w:rsid w:val="0026122F"/>
    <w:rsid w:val="002739E2"/>
    <w:rsid w:val="002808EE"/>
    <w:rsid w:val="0029744D"/>
    <w:rsid w:val="002C4346"/>
    <w:rsid w:val="00340926"/>
    <w:rsid w:val="003C55D3"/>
    <w:rsid w:val="004729B7"/>
    <w:rsid w:val="00477F42"/>
    <w:rsid w:val="005E5B60"/>
    <w:rsid w:val="00607485"/>
    <w:rsid w:val="006123F3"/>
    <w:rsid w:val="0068062E"/>
    <w:rsid w:val="00772B3B"/>
    <w:rsid w:val="007A2421"/>
    <w:rsid w:val="007A65F3"/>
    <w:rsid w:val="007D4352"/>
    <w:rsid w:val="007D4D0E"/>
    <w:rsid w:val="008104D0"/>
    <w:rsid w:val="00823AD2"/>
    <w:rsid w:val="0092761A"/>
    <w:rsid w:val="009352E6"/>
    <w:rsid w:val="00937583"/>
    <w:rsid w:val="00952CEA"/>
    <w:rsid w:val="00977F52"/>
    <w:rsid w:val="00994331"/>
    <w:rsid w:val="009D5A22"/>
    <w:rsid w:val="009E2FAB"/>
    <w:rsid w:val="009F504B"/>
    <w:rsid w:val="00A45BB7"/>
    <w:rsid w:val="00AB4620"/>
    <w:rsid w:val="00AE4F06"/>
    <w:rsid w:val="00B8309F"/>
    <w:rsid w:val="00C023BC"/>
    <w:rsid w:val="00CB70DA"/>
    <w:rsid w:val="00D461A7"/>
    <w:rsid w:val="00D97E77"/>
    <w:rsid w:val="00E157F9"/>
    <w:rsid w:val="00E73090"/>
    <w:rsid w:val="00EA2B9F"/>
    <w:rsid w:val="00EE4877"/>
    <w:rsid w:val="00F360E3"/>
    <w:rsid w:val="00F77496"/>
    <w:rsid w:val="00F80FB4"/>
    <w:rsid w:val="00FF5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4CD99E09"/>
  <w15:docId w15:val="{284F2A1A-9DC3-41A0-B9A5-FA2645AB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352"/>
  </w:style>
  <w:style w:type="paragraph" w:styleId="1">
    <w:name w:val="heading 1"/>
    <w:basedOn w:val="a"/>
    <w:link w:val="10"/>
    <w:uiPriority w:val="9"/>
    <w:qFormat/>
    <w:rsid w:val="003409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3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573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5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5BB7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8104D0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8104D0"/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81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1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104D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409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rsid w:val="003C55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1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049&amp;dst=100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4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</cp:lastModifiedBy>
  <cp:revision>38</cp:revision>
  <cp:lastPrinted>2023-10-13T12:46:00Z</cp:lastPrinted>
  <dcterms:created xsi:type="dcterms:W3CDTF">2022-09-29T07:44:00Z</dcterms:created>
  <dcterms:modified xsi:type="dcterms:W3CDTF">2024-05-13T05:44:00Z</dcterms:modified>
</cp:coreProperties>
</file>